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5303B" w14:textId="710CBEC6" w:rsidR="00D91FDE" w:rsidRDefault="00D91FDE" w:rsidP="00D91FDE">
      <w:r>
        <w:rPr>
          <w:noProof/>
        </w:rPr>
        <w:drawing>
          <wp:anchor distT="0" distB="0" distL="114300" distR="114300" simplePos="0" relativeHeight="251658240" behindDoc="0" locked="0" layoutInCell="1" allowOverlap="1" wp14:anchorId="10FFB0B6" wp14:editId="1777185A">
            <wp:simplePos x="0" y="0"/>
            <wp:positionH relativeFrom="column">
              <wp:posOffset>-691477</wp:posOffset>
            </wp:positionH>
            <wp:positionV relativeFrom="paragraph">
              <wp:posOffset>-666530</wp:posOffset>
            </wp:positionV>
            <wp:extent cx="3045358" cy="780861"/>
            <wp:effectExtent l="0" t="0" r="0" b="0"/>
            <wp:wrapNone/>
            <wp:docPr id="1339559986" name="Image 1" descr="Une image contenant Police, Graphique, capture d’écran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673665" name="Image 1" descr="Une image contenant Police, Graphique, capture d’écran, graphism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358" cy="780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80B05" w14:textId="77777777" w:rsidR="00D91FDE" w:rsidRDefault="00D91FDE" w:rsidP="00D91FDE"/>
    <w:p w14:paraId="52EB7EB1" w14:textId="0C339E4C" w:rsidR="00D72BD5" w:rsidRDefault="00D72BD5" w:rsidP="00135CBE">
      <w:pPr>
        <w:rPr>
          <w:rFonts w:ascii="Century Gothic" w:hAnsi="Century Gothic"/>
          <w:sz w:val="22"/>
          <w:szCs w:val="22"/>
        </w:rPr>
      </w:pPr>
    </w:p>
    <w:p w14:paraId="656D7E66" w14:textId="77777777" w:rsidR="005C701C" w:rsidRDefault="005C701C" w:rsidP="005C701C">
      <w:pPr>
        <w:spacing w:after="160" w:line="259" w:lineRule="auto"/>
        <w:rPr>
          <w:rFonts w:ascii="Century Gothic" w:hAnsi="Century Gothic"/>
          <w:b/>
          <w:color w:val="263472"/>
          <w:sz w:val="21"/>
          <w:szCs w:val="21"/>
        </w:rPr>
      </w:pPr>
    </w:p>
    <w:p w14:paraId="2B80519A" w14:textId="77777777" w:rsidR="00BB7AFF" w:rsidRPr="00BB7AFF" w:rsidRDefault="00BB7AFF" w:rsidP="00BB7AFF">
      <w:pPr>
        <w:jc w:val="center"/>
        <w:rPr>
          <w:rFonts w:ascii="Phenomena" w:hAnsi="Phenomena"/>
          <w:b/>
          <w:bCs/>
          <w:color w:val="D83C95"/>
          <w:sz w:val="48"/>
          <w:szCs w:val="48"/>
          <w:lang w:val="en-US"/>
        </w:rPr>
      </w:pPr>
      <w:r w:rsidRPr="00BB7AFF">
        <w:rPr>
          <w:rFonts w:ascii="Phenomena" w:hAnsi="Phenomena"/>
          <w:b/>
          <w:bCs/>
          <w:color w:val="D83C95"/>
          <w:sz w:val="48"/>
          <w:szCs w:val="48"/>
          <w:lang w:val="en-US"/>
        </w:rPr>
        <w:t>Call Workshops &amp; Conferences</w:t>
      </w:r>
    </w:p>
    <w:p w14:paraId="083D2122" w14:textId="74C744FA" w:rsidR="005C701C" w:rsidRPr="00BB7AFF" w:rsidRDefault="00BB7AFF" w:rsidP="00BB7AFF">
      <w:pPr>
        <w:jc w:val="center"/>
        <w:rPr>
          <w:rFonts w:ascii="Phenomena Light" w:hAnsi="Phenomena Light"/>
          <w:color w:val="263472"/>
          <w:sz w:val="28"/>
          <w:szCs w:val="28"/>
          <w:lang w:val="en-US"/>
        </w:rPr>
      </w:pPr>
      <w:r w:rsidRPr="00BB7AFF">
        <w:rPr>
          <w:rFonts w:ascii="Phenomena" w:hAnsi="Phenomena"/>
          <w:color w:val="D83C95"/>
          <w:sz w:val="48"/>
          <w:szCs w:val="48"/>
          <w:lang w:val="en-US"/>
        </w:rPr>
        <w:t>Scientific description</w:t>
      </w:r>
    </w:p>
    <w:p w14:paraId="034DDB96" w14:textId="77777777" w:rsidR="00BB7AFF" w:rsidRDefault="00BB7AFF" w:rsidP="005C701C">
      <w:pPr>
        <w:rPr>
          <w:rFonts w:ascii="Phenomena" w:hAnsi="Phenomena"/>
          <w:b/>
          <w:bCs/>
          <w:color w:val="000000" w:themeColor="text1"/>
          <w:sz w:val="32"/>
          <w:szCs w:val="32"/>
          <w:lang w:val="en-US"/>
        </w:rPr>
      </w:pPr>
    </w:p>
    <w:p w14:paraId="4815E4C9" w14:textId="77777777" w:rsidR="00BB7AFF" w:rsidRDefault="00BB7AFF" w:rsidP="005C701C">
      <w:pPr>
        <w:rPr>
          <w:rFonts w:ascii="Phenomena" w:hAnsi="Phenomena"/>
          <w:b/>
          <w:bCs/>
          <w:color w:val="000000" w:themeColor="text1"/>
          <w:sz w:val="32"/>
          <w:szCs w:val="32"/>
          <w:lang w:val="en-US"/>
        </w:rPr>
      </w:pPr>
    </w:p>
    <w:p w14:paraId="1F1CF173" w14:textId="77777777" w:rsidR="00BB7AFF" w:rsidRPr="00BB7AFF" w:rsidRDefault="00BB7AFF" w:rsidP="00BB7AFF">
      <w:pPr>
        <w:rPr>
          <w:rFonts w:ascii="Phenomena" w:hAnsi="Phenomena"/>
          <w:b/>
          <w:bCs/>
          <w:color w:val="000000" w:themeColor="text1"/>
          <w:sz w:val="32"/>
          <w:szCs w:val="32"/>
          <w:lang w:val="en-US"/>
        </w:rPr>
      </w:pPr>
      <w:r w:rsidRPr="00BB7AFF">
        <w:rPr>
          <w:rFonts w:ascii="Phenomena" w:hAnsi="Phenomena"/>
          <w:b/>
          <w:bCs/>
          <w:color w:val="000000" w:themeColor="text1"/>
          <w:sz w:val="32"/>
          <w:szCs w:val="32"/>
          <w:lang w:val="en-US"/>
        </w:rPr>
        <w:t>General information</w:t>
      </w:r>
    </w:p>
    <w:p w14:paraId="34678552" w14:textId="77777777" w:rsidR="00BB7AFF" w:rsidRPr="00BB7AFF" w:rsidRDefault="00BB7AFF" w:rsidP="00BB7AFF">
      <w:pPr>
        <w:rPr>
          <w:rFonts w:ascii="Phenomena" w:hAnsi="Phenomena"/>
          <w:b/>
          <w:bCs/>
          <w:color w:val="000000" w:themeColor="text1"/>
          <w:sz w:val="32"/>
          <w:szCs w:val="32"/>
          <w:lang w:val="en-US"/>
        </w:rPr>
      </w:pPr>
    </w:p>
    <w:p w14:paraId="02726BA4" w14:textId="08B0B634" w:rsidR="00BB7AFF" w:rsidRPr="00BB7AFF" w:rsidRDefault="00BB7AFF" w:rsidP="00BB7AFF">
      <w:pPr>
        <w:pStyle w:val="Paragraphedeliste"/>
        <w:numPr>
          <w:ilvl w:val="0"/>
          <w:numId w:val="9"/>
        </w:numPr>
        <w:spacing w:line="259" w:lineRule="auto"/>
        <w:rPr>
          <w:rFonts w:ascii="Century Gothic" w:hAnsi="Century Gothic"/>
          <w:bCs/>
          <w:sz w:val="22"/>
          <w:szCs w:val="22"/>
        </w:rPr>
      </w:pPr>
      <w:r w:rsidRPr="00BB7AFF">
        <w:rPr>
          <w:rFonts w:ascii="Century Gothic" w:hAnsi="Century Gothic"/>
          <w:bCs/>
          <w:sz w:val="22"/>
          <w:szCs w:val="22"/>
        </w:rPr>
        <w:t xml:space="preserve">Project </w:t>
      </w:r>
      <w:proofErr w:type="spellStart"/>
      <w:r w:rsidRPr="00BB7AFF">
        <w:rPr>
          <w:rFonts w:ascii="Century Gothic" w:hAnsi="Century Gothic"/>
          <w:bCs/>
          <w:sz w:val="22"/>
          <w:szCs w:val="22"/>
        </w:rPr>
        <w:t>acronym</w:t>
      </w:r>
      <w:proofErr w:type="spellEnd"/>
      <w:r w:rsidRPr="00BB7AFF">
        <w:rPr>
          <w:rFonts w:ascii="Century Gothic" w:hAnsi="Century Gothic"/>
          <w:bCs/>
          <w:sz w:val="22"/>
          <w:szCs w:val="22"/>
        </w:rPr>
        <w:t xml:space="preserve"> and </w:t>
      </w:r>
      <w:proofErr w:type="spellStart"/>
      <w:proofErr w:type="gramStart"/>
      <w:r w:rsidRPr="00BB7AFF">
        <w:rPr>
          <w:rFonts w:ascii="Century Gothic" w:hAnsi="Century Gothic"/>
          <w:bCs/>
          <w:sz w:val="22"/>
          <w:szCs w:val="22"/>
        </w:rPr>
        <w:t>title</w:t>
      </w:r>
      <w:proofErr w:type="spellEnd"/>
      <w:r w:rsidRPr="00BB7AFF">
        <w:rPr>
          <w:rFonts w:ascii="Century Gothic" w:hAnsi="Century Gothic"/>
          <w:bCs/>
          <w:sz w:val="22"/>
          <w:szCs w:val="22"/>
        </w:rPr>
        <w:t>:</w:t>
      </w:r>
      <w:proofErr w:type="gramEnd"/>
    </w:p>
    <w:p w14:paraId="7A9825AD" w14:textId="77777777" w:rsidR="00BB7AFF" w:rsidRPr="00BB7AFF" w:rsidRDefault="00BB7AFF" w:rsidP="00BB7AFF">
      <w:pPr>
        <w:spacing w:line="259" w:lineRule="auto"/>
        <w:rPr>
          <w:rFonts w:ascii="Century Gothic" w:hAnsi="Century Gothic"/>
          <w:bCs/>
          <w:sz w:val="22"/>
          <w:szCs w:val="22"/>
        </w:rPr>
      </w:pPr>
    </w:p>
    <w:p w14:paraId="39EA5968" w14:textId="7643235E" w:rsidR="00BB7AFF" w:rsidRPr="00BB7AFF" w:rsidRDefault="00BB7AFF" w:rsidP="00BB7AFF">
      <w:pPr>
        <w:pStyle w:val="Paragraphedeliste"/>
        <w:numPr>
          <w:ilvl w:val="0"/>
          <w:numId w:val="9"/>
        </w:numPr>
        <w:spacing w:line="259" w:lineRule="auto"/>
        <w:rPr>
          <w:rFonts w:ascii="Century Gothic" w:hAnsi="Century Gothic"/>
          <w:bCs/>
          <w:sz w:val="22"/>
          <w:szCs w:val="22"/>
          <w:lang w:val="en-US"/>
        </w:rPr>
      </w:pPr>
      <w:r w:rsidRPr="00BB7AFF">
        <w:rPr>
          <w:rFonts w:ascii="Century Gothic" w:hAnsi="Century Gothic"/>
          <w:bCs/>
          <w:sz w:val="22"/>
          <w:szCs w:val="22"/>
          <w:lang w:val="en-US"/>
        </w:rPr>
        <w:t>Names and contact details of project leaders:</w:t>
      </w:r>
    </w:p>
    <w:p w14:paraId="6E74C96A" w14:textId="77777777" w:rsidR="00BB7AFF" w:rsidRPr="00BB7AFF" w:rsidRDefault="00BB7AFF" w:rsidP="00BB7AFF">
      <w:pPr>
        <w:spacing w:line="259" w:lineRule="auto"/>
        <w:rPr>
          <w:rFonts w:ascii="Century Gothic" w:hAnsi="Century Gothic"/>
          <w:bCs/>
          <w:sz w:val="22"/>
          <w:szCs w:val="22"/>
          <w:lang w:val="en-US"/>
        </w:rPr>
      </w:pPr>
    </w:p>
    <w:p w14:paraId="3C5AA51F" w14:textId="77858916" w:rsidR="00BB7AFF" w:rsidRPr="00BB7AFF" w:rsidRDefault="00BB7AFF" w:rsidP="00BB7AFF">
      <w:pPr>
        <w:pStyle w:val="Paragraphedeliste"/>
        <w:numPr>
          <w:ilvl w:val="0"/>
          <w:numId w:val="9"/>
        </w:numPr>
        <w:spacing w:line="259" w:lineRule="auto"/>
        <w:rPr>
          <w:rFonts w:ascii="Century Gothic" w:hAnsi="Century Gothic"/>
          <w:bCs/>
          <w:sz w:val="22"/>
          <w:szCs w:val="22"/>
          <w:lang w:val="en-US"/>
        </w:rPr>
      </w:pPr>
      <w:r w:rsidRPr="00BB7AFF">
        <w:rPr>
          <w:rFonts w:ascii="Century Gothic" w:hAnsi="Century Gothic"/>
          <w:bCs/>
          <w:sz w:val="22"/>
          <w:szCs w:val="22"/>
          <w:lang w:val="en-US"/>
        </w:rPr>
        <w:t>Laboratories or teams involved:</w:t>
      </w:r>
      <w:r w:rsidRPr="00BB7AFF">
        <w:rPr>
          <w:rFonts w:ascii="Century Gothic" w:hAnsi="Century Gothic"/>
          <w:bCs/>
          <w:sz w:val="22"/>
          <w:szCs w:val="22"/>
          <w:lang w:val="en-US"/>
        </w:rPr>
        <w:br/>
      </w:r>
      <w:r w:rsidRPr="00BB7AFF">
        <w:rPr>
          <w:rFonts w:ascii="Century Gothic" w:hAnsi="Century Gothic"/>
          <w:b/>
          <w:i/>
          <w:iCs/>
          <w:sz w:val="21"/>
          <w:szCs w:val="21"/>
          <w:lang w:val="en-US"/>
        </w:rPr>
        <w:t>(Contact details of the convergence institute laboratories or teams that will receive funding)</w:t>
      </w:r>
    </w:p>
    <w:p w14:paraId="51E3A793" w14:textId="77777777" w:rsidR="005C701C" w:rsidRDefault="005C701C" w:rsidP="005C701C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sz w:val="20"/>
          <w:szCs w:val="20"/>
        </w:rPr>
      </w:pPr>
    </w:p>
    <w:p w14:paraId="6AD58114" w14:textId="77777777" w:rsidR="005C701C" w:rsidRDefault="005C701C" w:rsidP="005C701C">
      <w:pPr>
        <w:rPr>
          <w:rFonts w:ascii="Phenomena" w:hAnsi="Phenomena"/>
          <w:b/>
          <w:bCs/>
          <w:color w:val="000000" w:themeColor="text1"/>
          <w:sz w:val="32"/>
          <w:szCs w:val="32"/>
        </w:rPr>
      </w:pPr>
    </w:p>
    <w:p w14:paraId="5FB2E142" w14:textId="77777777" w:rsidR="005C701C" w:rsidRDefault="005C701C" w:rsidP="005C701C">
      <w:pPr>
        <w:rPr>
          <w:rFonts w:ascii="Phenomena" w:hAnsi="Phenomena"/>
          <w:b/>
          <w:bCs/>
          <w:color w:val="000000" w:themeColor="text1"/>
          <w:sz w:val="32"/>
          <w:szCs w:val="32"/>
        </w:rPr>
      </w:pPr>
    </w:p>
    <w:p w14:paraId="261B2999" w14:textId="666C8FC5" w:rsidR="005C701C" w:rsidRPr="00AA7CE9" w:rsidRDefault="005C701C" w:rsidP="00AA7CE9">
      <w:pPr>
        <w:rPr>
          <w:rFonts w:ascii="Phenomena" w:hAnsi="Phenomena"/>
          <w:b/>
          <w:bCs/>
          <w:color w:val="000000" w:themeColor="text1"/>
          <w:sz w:val="32"/>
          <w:szCs w:val="32"/>
        </w:rPr>
      </w:pPr>
      <w:r w:rsidRPr="005C701C">
        <w:rPr>
          <w:rFonts w:ascii="Phenomena" w:hAnsi="Phenomena"/>
          <w:b/>
          <w:bCs/>
          <w:color w:val="000000" w:themeColor="text1"/>
          <w:sz w:val="32"/>
          <w:szCs w:val="32"/>
        </w:rPr>
        <w:t>Description</w:t>
      </w:r>
      <w:r w:rsidRPr="005C701C">
        <w:rPr>
          <w:rFonts w:ascii="Cambria" w:hAnsi="Cambria" w:cs="Cambria"/>
          <w:b/>
          <w:bCs/>
          <w:color w:val="000000" w:themeColor="text1"/>
          <w:sz w:val="32"/>
          <w:szCs w:val="32"/>
        </w:rPr>
        <w:t> </w:t>
      </w:r>
      <w:r w:rsidRPr="005C701C">
        <w:rPr>
          <w:rFonts w:ascii="Phenomena" w:hAnsi="Phenomena"/>
          <w:b/>
          <w:bCs/>
          <w:color w:val="000000" w:themeColor="text1"/>
          <w:sz w:val="32"/>
          <w:szCs w:val="32"/>
        </w:rPr>
        <w:t>(2 pages) :</w:t>
      </w:r>
    </w:p>
    <w:p w14:paraId="7B179EEE" w14:textId="77777777" w:rsidR="005C701C" w:rsidRDefault="005C701C" w:rsidP="005C701C">
      <w:pPr>
        <w:spacing w:after="160" w:line="259" w:lineRule="auto"/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</w:pPr>
      <w:r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  <w:br w:type="page"/>
      </w:r>
    </w:p>
    <w:p w14:paraId="76DD5DFE" w14:textId="77777777" w:rsidR="00BB7AFF" w:rsidRPr="00BB7AFF" w:rsidRDefault="00BB7AFF" w:rsidP="00BB7AFF">
      <w:pPr>
        <w:spacing w:line="259" w:lineRule="auto"/>
        <w:jc w:val="center"/>
        <w:rPr>
          <w:rFonts w:ascii="Phenomena" w:hAnsi="Phenomena"/>
          <w:b/>
          <w:bCs/>
          <w:color w:val="D83C95"/>
          <w:sz w:val="48"/>
          <w:szCs w:val="48"/>
        </w:rPr>
      </w:pPr>
      <w:r w:rsidRPr="00BB7AFF">
        <w:rPr>
          <w:rFonts w:ascii="Phenomena" w:hAnsi="Phenomena"/>
          <w:b/>
          <w:bCs/>
          <w:color w:val="D83C95"/>
          <w:sz w:val="48"/>
          <w:szCs w:val="48"/>
        </w:rPr>
        <w:lastRenderedPageBreak/>
        <w:t xml:space="preserve">Call Workshops &amp; </w:t>
      </w:r>
      <w:proofErr w:type="spellStart"/>
      <w:r w:rsidRPr="00BB7AFF">
        <w:rPr>
          <w:rFonts w:ascii="Phenomena" w:hAnsi="Phenomena"/>
          <w:b/>
          <w:bCs/>
          <w:color w:val="D83C95"/>
          <w:sz w:val="48"/>
          <w:szCs w:val="48"/>
        </w:rPr>
        <w:t>Conferences</w:t>
      </w:r>
      <w:proofErr w:type="spellEnd"/>
    </w:p>
    <w:p w14:paraId="17B39537" w14:textId="256BC672" w:rsidR="005C701C" w:rsidRDefault="00BB7AFF" w:rsidP="00BB7AFF">
      <w:pPr>
        <w:spacing w:line="259" w:lineRule="auto"/>
        <w:jc w:val="center"/>
        <w:rPr>
          <w:rFonts w:ascii="Phenomena" w:hAnsi="Phenomena"/>
          <w:color w:val="D83C95"/>
          <w:sz w:val="48"/>
          <w:szCs w:val="48"/>
        </w:rPr>
      </w:pPr>
      <w:r w:rsidRPr="00BB7AFF">
        <w:rPr>
          <w:rFonts w:ascii="Phenomena" w:hAnsi="Phenomena"/>
          <w:color w:val="D83C95"/>
          <w:sz w:val="48"/>
          <w:szCs w:val="48"/>
        </w:rPr>
        <w:t xml:space="preserve">Financial </w:t>
      </w:r>
      <w:proofErr w:type="spellStart"/>
      <w:r w:rsidRPr="00BB7AFF">
        <w:rPr>
          <w:rFonts w:ascii="Phenomena" w:hAnsi="Phenomena"/>
          <w:color w:val="D83C95"/>
          <w:sz w:val="48"/>
          <w:szCs w:val="48"/>
        </w:rPr>
        <w:t>appendix</w:t>
      </w:r>
      <w:proofErr w:type="spellEnd"/>
    </w:p>
    <w:p w14:paraId="43B24550" w14:textId="77777777" w:rsidR="00BB7AFF" w:rsidRPr="00BB7AFF" w:rsidRDefault="00BB7AFF" w:rsidP="00BB7AFF">
      <w:pPr>
        <w:spacing w:line="259" w:lineRule="auto"/>
        <w:rPr>
          <w:rFonts w:ascii="Phenomena Light" w:hAnsi="Phenomena Light"/>
          <w:color w:val="263472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5"/>
        <w:gridCol w:w="3018"/>
        <w:gridCol w:w="3029"/>
      </w:tblGrid>
      <w:tr w:rsidR="005C701C" w:rsidRPr="00BF5CC0" w14:paraId="7C11101A" w14:textId="77777777" w:rsidTr="00C076E7">
        <w:tc>
          <w:tcPr>
            <w:tcW w:w="3070" w:type="dxa"/>
          </w:tcPr>
          <w:p w14:paraId="5F701873" w14:textId="453551B7" w:rsidR="005C701C" w:rsidRPr="005C701C" w:rsidRDefault="00BB7AFF" w:rsidP="005C701C">
            <w:pPr>
              <w:jc w:val="center"/>
              <w:rPr>
                <w:rFonts w:ascii="Century Gothic" w:hAnsi="Century Gothic"/>
                <w:b/>
                <w:color w:val="DA398D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DA398D"/>
                <w:sz w:val="28"/>
                <w:szCs w:val="28"/>
              </w:rPr>
              <w:t xml:space="preserve">Project </w:t>
            </w:r>
            <w:proofErr w:type="spellStart"/>
            <w:r>
              <w:rPr>
                <w:rFonts w:ascii="Century Gothic" w:hAnsi="Century Gothic"/>
                <w:b/>
                <w:color w:val="DA398D"/>
                <w:sz w:val="28"/>
                <w:szCs w:val="28"/>
              </w:rPr>
              <w:t>title</w:t>
            </w:r>
            <w:proofErr w:type="spellEnd"/>
          </w:p>
        </w:tc>
        <w:tc>
          <w:tcPr>
            <w:tcW w:w="3071" w:type="dxa"/>
          </w:tcPr>
          <w:p w14:paraId="6A66D9D4" w14:textId="3EF672C1" w:rsidR="005C701C" w:rsidRPr="005C701C" w:rsidRDefault="00BB7AFF" w:rsidP="005C701C">
            <w:pPr>
              <w:jc w:val="center"/>
              <w:rPr>
                <w:rFonts w:ascii="Century Gothic" w:hAnsi="Century Gothic"/>
                <w:b/>
                <w:color w:val="DA398D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color w:val="DA398D"/>
                <w:sz w:val="28"/>
                <w:szCs w:val="28"/>
              </w:rPr>
              <w:t>Names</w:t>
            </w:r>
            <w:proofErr w:type="spellEnd"/>
            <w:r>
              <w:rPr>
                <w:rFonts w:ascii="Century Gothic" w:hAnsi="Century Gothic"/>
                <w:b/>
                <w:color w:val="DA398D"/>
                <w:sz w:val="28"/>
                <w:szCs w:val="28"/>
              </w:rPr>
              <w:t xml:space="preserve"> of </w:t>
            </w:r>
            <w:proofErr w:type="spellStart"/>
            <w:r>
              <w:rPr>
                <w:rFonts w:ascii="Century Gothic" w:hAnsi="Century Gothic"/>
                <w:b/>
                <w:color w:val="DA398D"/>
                <w:sz w:val="28"/>
                <w:szCs w:val="28"/>
              </w:rPr>
              <w:t>holders</w:t>
            </w:r>
            <w:proofErr w:type="spellEnd"/>
          </w:p>
        </w:tc>
        <w:tc>
          <w:tcPr>
            <w:tcW w:w="3071" w:type="dxa"/>
          </w:tcPr>
          <w:p w14:paraId="06BF82FE" w14:textId="7F561B68" w:rsidR="005C701C" w:rsidRPr="005C701C" w:rsidRDefault="00BB7AFF" w:rsidP="005C701C">
            <w:pPr>
              <w:jc w:val="center"/>
              <w:rPr>
                <w:rFonts w:ascii="Century Gothic" w:hAnsi="Century Gothic"/>
                <w:b/>
                <w:color w:val="DA398D"/>
                <w:sz w:val="28"/>
                <w:szCs w:val="28"/>
              </w:rPr>
            </w:pPr>
            <w:proofErr w:type="spellStart"/>
            <w:r w:rsidRPr="00BB7AFF">
              <w:rPr>
                <w:rFonts w:ascii="Century Gothic" w:hAnsi="Century Gothic"/>
                <w:b/>
                <w:color w:val="DA398D"/>
                <w:sz w:val="28"/>
                <w:szCs w:val="28"/>
              </w:rPr>
              <w:t>Amount</w:t>
            </w:r>
            <w:proofErr w:type="spellEnd"/>
            <w:r w:rsidRPr="00BB7AFF">
              <w:rPr>
                <w:rFonts w:ascii="Century Gothic" w:hAnsi="Century Gothic"/>
                <w:b/>
                <w:color w:val="DA398D"/>
                <w:sz w:val="28"/>
                <w:szCs w:val="28"/>
              </w:rPr>
              <w:t xml:space="preserve"> of </w:t>
            </w:r>
            <w:proofErr w:type="spellStart"/>
            <w:r w:rsidRPr="00BB7AFF">
              <w:rPr>
                <w:rFonts w:ascii="Century Gothic" w:hAnsi="Century Gothic"/>
                <w:b/>
                <w:color w:val="DA398D"/>
                <w:sz w:val="28"/>
                <w:szCs w:val="28"/>
              </w:rPr>
              <w:t>funding</w:t>
            </w:r>
            <w:proofErr w:type="spellEnd"/>
            <w:r w:rsidRPr="00BB7AFF">
              <w:rPr>
                <w:rFonts w:ascii="Century Gothic" w:hAnsi="Century Gothic"/>
                <w:b/>
                <w:color w:val="DA398D"/>
                <w:sz w:val="28"/>
                <w:szCs w:val="28"/>
              </w:rPr>
              <w:t xml:space="preserve"> </w:t>
            </w:r>
            <w:proofErr w:type="spellStart"/>
            <w:r w:rsidRPr="00BB7AFF">
              <w:rPr>
                <w:rFonts w:ascii="Century Gothic" w:hAnsi="Century Gothic"/>
                <w:b/>
                <w:color w:val="DA398D"/>
                <w:sz w:val="28"/>
                <w:szCs w:val="28"/>
              </w:rPr>
              <w:t>requested</w:t>
            </w:r>
            <w:proofErr w:type="spellEnd"/>
          </w:p>
        </w:tc>
      </w:tr>
      <w:tr w:rsidR="005C701C" w:rsidRPr="00BF5CC0" w14:paraId="1E803FBF" w14:textId="77777777" w:rsidTr="00C076E7">
        <w:trPr>
          <w:trHeight w:val="1550"/>
        </w:trPr>
        <w:tc>
          <w:tcPr>
            <w:tcW w:w="3070" w:type="dxa"/>
          </w:tcPr>
          <w:p w14:paraId="35A3C0BD" w14:textId="77777777" w:rsidR="005C701C" w:rsidRPr="00BF5CC0" w:rsidRDefault="005C701C" w:rsidP="00C076E7">
            <w:pPr>
              <w:rPr>
                <w:rFonts w:ascii="Century Gothic" w:hAnsi="Century Gothic"/>
                <w:b/>
                <w:color w:val="DA398D"/>
              </w:rPr>
            </w:pPr>
          </w:p>
        </w:tc>
        <w:tc>
          <w:tcPr>
            <w:tcW w:w="3071" w:type="dxa"/>
          </w:tcPr>
          <w:p w14:paraId="6625DFE9" w14:textId="77777777" w:rsidR="005C701C" w:rsidRPr="00BF5CC0" w:rsidRDefault="005C701C" w:rsidP="00C076E7">
            <w:pPr>
              <w:rPr>
                <w:rFonts w:ascii="Century Gothic" w:hAnsi="Century Gothic"/>
                <w:b/>
                <w:color w:val="DA398D"/>
              </w:rPr>
            </w:pPr>
          </w:p>
        </w:tc>
        <w:tc>
          <w:tcPr>
            <w:tcW w:w="3071" w:type="dxa"/>
          </w:tcPr>
          <w:p w14:paraId="560BD1E6" w14:textId="77777777" w:rsidR="005C701C" w:rsidRPr="00BF5CC0" w:rsidRDefault="005C701C" w:rsidP="00C076E7">
            <w:pPr>
              <w:rPr>
                <w:rFonts w:ascii="Century Gothic" w:hAnsi="Century Gothic"/>
                <w:b/>
                <w:color w:val="DA398D"/>
              </w:rPr>
            </w:pPr>
          </w:p>
        </w:tc>
      </w:tr>
    </w:tbl>
    <w:p w14:paraId="391A3809" w14:textId="77777777" w:rsidR="005C701C" w:rsidRPr="003A1FD3" w:rsidRDefault="005C701C" w:rsidP="005C701C">
      <w:pPr>
        <w:jc w:val="center"/>
        <w:rPr>
          <w:rFonts w:ascii="Phenomena Light" w:hAnsi="Phenomena Light"/>
          <w:b/>
          <w:color w:val="263472"/>
          <w:sz w:val="28"/>
          <w:szCs w:val="28"/>
        </w:rPr>
      </w:pPr>
    </w:p>
    <w:p w14:paraId="7572B79D" w14:textId="77777777" w:rsidR="005C701C" w:rsidRDefault="005C701C" w:rsidP="005C701C">
      <w:pPr>
        <w:spacing w:line="259" w:lineRule="auto"/>
        <w:rPr>
          <w:rFonts w:ascii="Century Gothic" w:hAnsi="Century Gothic" w:cs="Century Gothic"/>
          <w:color w:val="00000A"/>
          <w:sz w:val="22"/>
          <w:szCs w:val="22"/>
        </w:rPr>
      </w:pPr>
    </w:p>
    <w:p w14:paraId="3E380940" w14:textId="57BD193E" w:rsidR="00BB7AFF" w:rsidRPr="00BB7AFF" w:rsidRDefault="00BB7AFF" w:rsidP="00BB7AFF">
      <w:pPr>
        <w:rPr>
          <w:rFonts w:ascii="Century Gothic" w:hAnsi="Century Gothic" w:cs="Century Gothic"/>
          <w:b/>
          <w:bCs/>
          <w:color w:val="00000A"/>
          <w:sz w:val="22"/>
          <w:szCs w:val="22"/>
          <w:lang w:val="en-US"/>
        </w:rPr>
      </w:pPr>
      <w:r w:rsidRPr="00BB7AFF">
        <w:rPr>
          <w:rFonts w:ascii="Century Gothic" w:hAnsi="Century Gothic" w:cs="Century Gothic"/>
          <w:b/>
          <w:bCs/>
          <w:color w:val="00000A"/>
          <w:sz w:val="22"/>
          <w:szCs w:val="22"/>
          <w:lang w:val="en-US"/>
        </w:rPr>
        <w:t>Project duration and planned dates:</w:t>
      </w:r>
    </w:p>
    <w:p w14:paraId="06C7BBDD" w14:textId="77777777" w:rsidR="00BB7AFF" w:rsidRPr="00BB7AFF" w:rsidRDefault="00BB7AFF" w:rsidP="00BB7AFF">
      <w:pPr>
        <w:rPr>
          <w:rFonts w:ascii="Century Gothic" w:hAnsi="Century Gothic" w:cs="Century Gothic"/>
          <w:b/>
          <w:bCs/>
          <w:color w:val="00000A"/>
          <w:sz w:val="22"/>
          <w:szCs w:val="22"/>
          <w:lang w:val="en-US"/>
        </w:rPr>
      </w:pPr>
    </w:p>
    <w:p w14:paraId="377EB812" w14:textId="0C774C77" w:rsidR="00BB7AFF" w:rsidRPr="00BB7AFF" w:rsidRDefault="00BB7AFF" w:rsidP="00BB7AFF">
      <w:pPr>
        <w:rPr>
          <w:rFonts w:ascii="Century Gothic" w:hAnsi="Century Gothic" w:cs="Century Gothic"/>
          <w:b/>
          <w:bCs/>
          <w:color w:val="00000A"/>
          <w:sz w:val="22"/>
          <w:szCs w:val="22"/>
          <w:lang w:val="en-US"/>
        </w:rPr>
      </w:pPr>
      <w:r w:rsidRPr="00BB7AFF">
        <w:rPr>
          <w:rFonts w:ascii="Century Gothic" w:hAnsi="Century Gothic" w:cs="Century Gothic"/>
          <w:b/>
          <w:bCs/>
          <w:color w:val="00000A"/>
          <w:sz w:val="22"/>
          <w:szCs w:val="22"/>
          <w:lang w:val="en-US"/>
        </w:rPr>
        <w:t>Institution in charge of managing funds:</w:t>
      </w:r>
    </w:p>
    <w:p w14:paraId="13685984" w14:textId="77777777" w:rsidR="00BB7AFF" w:rsidRPr="00BB7AFF" w:rsidRDefault="00BB7AFF" w:rsidP="00BB7AFF">
      <w:pPr>
        <w:rPr>
          <w:rFonts w:ascii="Century Gothic" w:hAnsi="Century Gothic" w:cs="Century Gothic"/>
          <w:b/>
          <w:bCs/>
          <w:color w:val="00000A"/>
          <w:sz w:val="22"/>
          <w:szCs w:val="22"/>
          <w:lang w:val="en-US"/>
        </w:rPr>
      </w:pPr>
    </w:p>
    <w:p w14:paraId="467D62A5" w14:textId="2F5C8C18" w:rsidR="00AA7CE9" w:rsidRPr="00BB7AFF" w:rsidRDefault="00BB7AFF" w:rsidP="00BB7AFF">
      <w:pPr>
        <w:rPr>
          <w:rFonts w:ascii="Century Gothic" w:hAnsi="Century Gothic" w:cs="Century Gothic"/>
          <w:b/>
          <w:bCs/>
          <w:iCs/>
          <w:color w:val="000000"/>
          <w:sz w:val="22"/>
          <w:szCs w:val="22"/>
          <w:lang w:val="en-US"/>
        </w:rPr>
      </w:pPr>
      <w:r w:rsidRPr="00BB7AFF">
        <w:rPr>
          <w:rFonts w:ascii="Century Gothic" w:hAnsi="Century Gothic" w:cs="Century Gothic"/>
          <w:b/>
          <w:bCs/>
          <w:color w:val="00000A"/>
          <w:sz w:val="22"/>
          <w:szCs w:val="22"/>
          <w:lang w:val="en-US"/>
        </w:rPr>
        <w:t>Names and contacts of project administrative and financial managers:</w:t>
      </w:r>
      <w:r w:rsidR="00AA7CE9" w:rsidRPr="00BB7AFF">
        <w:rPr>
          <w:rFonts w:ascii="Century Gothic" w:hAnsi="Century Gothic" w:cs="Century Gothic"/>
          <w:b/>
          <w:bCs/>
          <w:iCs/>
          <w:color w:val="000000"/>
          <w:sz w:val="22"/>
          <w:szCs w:val="22"/>
          <w:lang w:val="en-US"/>
        </w:rPr>
        <w:br w:type="page"/>
      </w:r>
    </w:p>
    <w:p w14:paraId="7B1A952F" w14:textId="287F7D82" w:rsidR="00AA7CE9" w:rsidRPr="00BB7AFF" w:rsidRDefault="00BB7AFF" w:rsidP="00BB7AFF">
      <w:pPr>
        <w:spacing w:after="160" w:line="259" w:lineRule="auto"/>
        <w:jc w:val="center"/>
        <w:rPr>
          <w:rFonts w:ascii="Phenomena Light" w:hAnsi="Phenomena Light"/>
          <w:bCs/>
          <w:color w:val="D83C95"/>
          <w:sz w:val="32"/>
          <w:szCs w:val="32"/>
          <w:lang w:val="en-US"/>
        </w:rPr>
      </w:pPr>
      <w:r w:rsidRPr="00BB7AFF">
        <w:rPr>
          <w:rFonts w:ascii="Phenomena Light" w:hAnsi="Phenomena Light"/>
          <w:b/>
          <w:color w:val="D83C95"/>
          <w:sz w:val="32"/>
          <w:szCs w:val="32"/>
          <w:lang w:val="en-US"/>
        </w:rPr>
        <w:lastRenderedPageBreak/>
        <w:t xml:space="preserve">Breakdown and type of expenses </w:t>
      </w:r>
      <w:r w:rsidRPr="00BB7AFF">
        <w:rPr>
          <w:rFonts w:ascii="Phenomena Light" w:hAnsi="Phenomena Light"/>
          <w:bCs/>
          <w:color w:val="D83C95"/>
          <w:sz w:val="32"/>
          <w:szCs w:val="32"/>
          <w:lang w:val="en-US"/>
        </w:rPr>
        <w:t>(indicate all known expenses and specify expenses already covered by another establishment)</w:t>
      </w:r>
    </w:p>
    <w:p w14:paraId="6CE330FB" w14:textId="77777777" w:rsidR="00BB7AFF" w:rsidRPr="00BB7AFF" w:rsidRDefault="00BB7AFF" w:rsidP="00AA7CE9">
      <w:pPr>
        <w:spacing w:after="160" w:line="259" w:lineRule="auto"/>
        <w:rPr>
          <w:rFonts w:ascii="Century Gothic" w:hAnsi="Century Gothic"/>
          <w:b/>
          <w:color w:val="263472"/>
          <w:sz w:val="21"/>
          <w:szCs w:val="21"/>
          <w:lang w:val="en-US"/>
        </w:rPr>
      </w:pPr>
    </w:p>
    <w:tbl>
      <w:tblPr>
        <w:tblW w:w="918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52"/>
        <w:gridCol w:w="5735"/>
        <w:gridCol w:w="1698"/>
      </w:tblGrid>
      <w:tr w:rsidR="00AA7CE9" w:rsidRPr="00CF156E" w14:paraId="01DB1C42" w14:textId="77777777" w:rsidTr="00C076E7">
        <w:tc>
          <w:tcPr>
            <w:tcW w:w="7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3C9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DA1CC4" w14:textId="74A714AD" w:rsidR="00AA7CE9" w:rsidRPr="00A51E4D" w:rsidRDefault="00BB7AFF" w:rsidP="00C076E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jc w:val="center"/>
              <w:rPr>
                <w:rFonts w:ascii="Phenomena" w:hAnsi="Phenomena" w:cs="Times"/>
                <w:color w:val="000000"/>
                <w:sz w:val="32"/>
                <w:szCs w:val="32"/>
              </w:rPr>
            </w:pPr>
            <w:r>
              <w:rPr>
                <w:rFonts w:ascii="Phenomena" w:hAnsi="Phenomena" w:cs="Century Gothic"/>
                <w:b/>
                <w:bCs/>
                <w:color w:val="FFFFFF"/>
                <w:sz w:val="32"/>
                <w:szCs w:val="32"/>
              </w:rPr>
              <w:t>MEANS TO BE FINANCED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3C9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8E6C3C" w14:textId="77777777" w:rsidR="00AA7CE9" w:rsidRPr="00A51E4D" w:rsidRDefault="00AA7CE9" w:rsidP="00C076E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jc w:val="center"/>
              <w:rPr>
                <w:rFonts w:ascii="Phenomena" w:hAnsi="Phenomena" w:cs="Times"/>
                <w:color w:val="000000"/>
                <w:sz w:val="32"/>
                <w:szCs w:val="32"/>
              </w:rPr>
            </w:pPr>
            <w:r w:rsidRPr="00A51E4D">
              <w:rPr>
                <w:rFonts w:ascii="Phenomena" w:hAnsi="Phenomena" w:cs="Century Gothic"/>
                <w:b/>
                <w:bCs/>
                <w:color w:val="FFFFFF"/>
                <w:sz w:val="32"/>
                <w:szCs w:val="32"/>
              </w:rPr>
              <w:t>BUDGET</w:t>
            </w:r>
          </w:p>
        </w:tc>
      </w:tr>
      <w:tr w:rsidR="00AA7CE9" w:rsidRPr="00CF156E" w14:paraId="54A92381" w14:textId="77777777" w:rsidTr="00C076E7">
        <w:tblPrEx>
          <w:tblBorders>
            <w:top w:val="none" w:sz="0" w:space="0" w:color="auto"/>
          </w:tblBorders>
        </w:tblPrEx>
        <w:trPr>
          <w:trHeight w:val="716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D7B704" w14:textId="2CEF15EE" w:rsidR="00AA7CE9" w:rsidRPr="00CF156E" w:rsidRDefault="00BB7AFF" w:rsidP="00C076E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jc w:val="center"/>
              <w:rPr>
                <w:rFonts w:ascii="Times" w:hAnsi="Times" w:cs="Times"/>
                <w:color w:val="000000"/>
                <w:sz w:val="21"/>
                <w:szCs w:val="21"/>
              </w:rPr>
            </w:pPr>
            <w:r w:rsidRPr="00BB7AFF">
              <w:rPr>
                <w:rFonts w:ascii="Century Gothic" w:hAnsi="Century Gothic" w:cs="Century Gothic"/>
                <w:b/>
                <w:bCs/>
                <w:color w:val="000000"/>
                <w:sz w:val="21"/>
                <w:szCs w:val="21"/>
              </w:rPr>
              <w:t xml:space="preserve">Types of </w:t>
            </w:r>
            <w:proofErr w:type="spellStart"/>
            <w:r w:rsidRPr="00BB7AFF">
              <w:rPr>
                <w:rFonts w:ascii="Century Gothic" w:hAnsi="Century Gothic" w:cs="Century Gothic"/>
                <w:b/>
                <w:bCs/>
                <w:color w:val="000000"/>
                <w:sz w:val="21"/>
                <w:szCs w:val="21"/>
              </w:rPr>
              <w:t>expenses</w:t>
            </w:r>
            <w:proofErr w:type="spellEnd"/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94E048" w14:textId="77777777" w:rsidR="00AA7CE9" w:rsidRPr="00CF156E" w:rsidRDefault="00AA7CE9" w:rsidP="00C076E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jc w:val="center"/>
              <w:rPr>
                <w:rFonts w:ascii="Century Gothic" w:hAnsi="Century Gothic" w:cs="Century Gothic"/>
                <w:color w:val="000000"/>
                <w:sz w:val="21"/>
                <w:szCs w:val="21"/>
              </w:rPr>
            </w:pPr>
            <w:r>
              <w:rPr>
                <w:rFonts w:ascii="Century Gothic" w:hAnsi="Century Gothic" w:cs="Century Gothic"/>
                <w:color w:val="000000"/>
                <w:sz w:val="21"/>
                <w:szCs w:val="21"/>
              </w:rPr>
              <w:t>Description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6D141B" w14:textId="35A85C70" w:rsidR="00AA7CE9" w:rsidRPr="00CF156E" w:rsidRDefault="00BB7AFF" w:rsidP="00C076E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jc w:val="center"/>
              <w:rPr>
                <w:rFonts w:ascii="Times" w:hAnsi="Times" w:cs="Time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 w:cs="Century Gothic"/>
                <w:color w:val="000000"/>
                <w:sz w:val="21"/>
                <w:szCs w:val="21"/>
              </w:rPr>
              <w:t>Estimated</w:t>
            </w:r>
            <w:proofErr w:type="spellEnd"/>
            <w:r>
              <w:rPr>
                <w:rFonts w:ascii="Century Gothic" w:hAnsi="Century Gothic" w:cs="Century Gothic"/>
                <w:color w:val="000000"/>
                <w:sz w:val="21"/>
                <w:szCs w:val="21"/>
              </w:rPr>
              <w:t xml:space="preserve"> costs</w:t>
            </w:r>
          </w:p>
        </w:tc>
      </w:tr>
      <w:tr w:rsidR="00AA7CE9" w:rsidRPr="004B162A" w14:paraId="466EFCD6" w14:textId="77777777" w:rsidTr="00C076E7">
        <w:tblPrEx>
          <w:tblBorders>
            <w:top w:val="none" w:sz="0" w:space="0" w:color="auto"/>
          </w:tblBorders>
        </w:tblPrEx>
        <w:trPr>
          <w:trHeight w:val="735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C3E194" w14:textId="77777777" w:rsidR="00AA7CE9" w:rsidRPr="00CF156E" w:rsidRDefault="00AA7CE9" w:rsidP="00C076E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  <w:sz w:val="21"/>
                <w:szCs w:val="21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B1E32D" w14:textId="77777777" w:rsidR="00AA7CE9" w:rsidRPr="00CF156E" w:rsidRDefault="00AA7CE9" w:rsidP="00C076E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Century Gothic" w:hAnsi="Century Gothic" w:cs="Century Gothic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650B4B" w14:textId="77777777" w:rsidR="00AA7CE9" w:rsidRPr="004B162A" w:rsidRDefault="00AA7CE9" w:rsidP="00C076E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Century Gothic" w:hAnsi="Century Gothic" w:cs="Century Gothic"/>
                <w:color w:val="000000"/>
                <w:sz w:val="21"/>
                <w:szCs w:val="21"/>
              </w:rPr>
            </w:pPr>
          </w:p>
        </w:tc>
      </w:tr>
      <w:tr w:rsidR="00AA7CE9" w:rsidRPr="00CF156E" w14:paraId="76ECAD4E" w14:textId="77777777" w:rsidTr="00C076E7">
        <w:tblPrEx>
          <w:tblBorders>
            <w:top w:val="none" w:sz="0" w:space="0" w:color="auto"/>
          </w:tblBorders>
        </w:tblPrEx>
        <w:trPr>
          <w:trHeight w:val="715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E66740" w14:textId="77777777" w:rsidR="00AA7CE9" w:rsidRPr="00CF156E" w:rsidRDefault="00AA7CE9" w:rsidP="00C076E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hAnsi="Times" w:cs="Times"/>
                <w:color w:val="000000"/>
                <w:sz w:val="21"/>
                <w:szCs w:val="21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13BCFE" w14:textId="77777777" w:rsidR="00AA7CE9" w:rsidRPr="00CF156E" w:rsidRDefault="00AA7CE9" w:rsidP="00C076E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Century Gothic" w:hAnsi="Century Gothic" w:cs="Century Gothic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4645B2" w14:textId="77777777" w:rsidR="00AA7CE9" w:rsidRPr="00CF156E" w:rsidRDefault="00AA7CE9" w:rsidP="00C076E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hAnsi="Times" w:cs="Times"/>
                <w:color w:val="000000"/>
                <w:sz w:val="21"/>
                <w:szCs w:val="21"/>
              </w:rPr>
            </w:pPr>
          </w:p>
        </w:tc>
      </w:tr>
      <w:tr w:rsidR="00AA7CE9" w:rsidRPr="00CF156E" w14:paraId="282F0028" w14:textId="77777777" w:rsidTr="00C076E7">
        <w:tblPrEx>
          <w:tblBorders>
            <w:top w:val="none" w:sz="0" w:space="0" w:color="auto"/>
          </w:tblBorders>
        </w:tblPrEx>
        <w:trPr>
          <w:trHeight w:val="695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C17BE6" w14:textId="77777777" w:rsidR="00AA7CE9" w:rsidRPr="00CF156E" w:rsidRDefault="00AA7CE9" w:rsidP="00C076E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hAnsi="Times" w:cs="Times"/>
                <w:color w:val="000000"/>
                <w:sz w:val="21"/>
                <w:szCs w:val="21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BB1C6B" w14:textId="77777777" w:rsidR="00AA7CE9" w:rsidRPr="00CF156E" w:rsidRDefault="00AA7CE9" w:rsidP="00C076E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3E0412" w14:textId="77777777" w:rsidR="00AA7CE9" w:rsidRPr="00CF156E" w:rsidRDefault="00AA7CE9" w:rsidP="00C076E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hAnsi="Times" w:cs="Times"/>
                <w:color w:val="000000"/>
                <w:sz w:val="21"/>
                <w:szCs w:val="21"/>
              </w:rPr>
            </w:pPr>
            <w:r w:rsidRPr="00CF156E">
              <w:rPr>
                <w:rFonts w:ascii="Century Gothic" w:hAnsi="Century Gothic" w:cs="Century Gothic"/>
                <w:color w:val="000000"/>
                <w:sz w:val="21"/>
                <w:szCs w:val="21"/>
              </w:rPr>
              <w:t xml:space="preserve"> </w:t>
            </w:r>
          </w:p>
        </w:tc>
      </w:tr>
      <w:tr w:rsidR="00AA7CE9" w:rsidRPr="00CF156E" w14:paraId="18981EDC" w14:textId="77777777" w:rsidTr="00C076E7">
        <w:tblPrEx>
          <w:tblBorders>
            <w:top w:val="none" w:sz="0" w:space="0" w:color="auto"/>
          </w:tblBorders>
        </w:tblPrEx>
        <w:trPr>
          <w:trHeight w:val="703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25BB4D" w14:textId="77777777" w:rsidR="00AA7CE9" w:rsidRPr="00CF156E" w:rsidRDefault="00AA7CE9" w:rsidP="00C076E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hAnsi="Times" w:cs="Times"/>
                <w:color w:val="000000"/>
                <w:sz w:val="21"/>
                <w:szCs w:val="21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8F385C" w14:textId="77777777" w:rsidR="00AA7CE9" w:rsidRPr="00CF156E" w:rsidRDefault="00AA7CE9" w:rsidP="00C076E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Century Gothic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7214E3" w14:textId="77777777" w:rsidR="00AA7CE9" w:rsidRPr="00CF156E" w:rsidRDefault="00AA7CE9" w:rsidP="00C076E7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entury Gothic" w:hAnsi="Century Gothic" w:cs="Century Gothic"/>
                <w:color w:val="000000"/>
                <w:sz w:val="21"/>
                <w:szCs w:val="21"/>
              </w:rPr>
            </w:pPr>
          </w:p>
        </w:tc>
      </w:tr>
      <w:tr w:rsidR="00AA7CE9" w14:paraId="7A2EFF67" w14:textId="77777777" w:rsidTr="00C076E7">
        <w:tblPrEx>
          <w:tblBorders>
            <w:top w:val="none" w:sz="0" w:space="0" w:color="auto"/>
          </w:tblBorders>
        </w:tblPrEx>
        <w:trPr>
          <w:trHeight w:val="683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E4A1F6" w14:textId="77777777" w:rsidR="00AA7CE9" w:rsidRPr="006A10C0" w:rsidRDefault="00AA7CE9" w:rsidP="00C076E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" w:hAnsi="Times" w:cs="Times"/>
                <w:b/>
                <w:color w:val="000000"/>
                <w:sz w:val="21"/>
                <w:szCs w:val="21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260B25" w14:textId="77777777" w:rsidR="00AA7CE9" w:rsidRDefault="00AA7CE9" w:rsidP="00C076E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Century Gothic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866DCD" w14:textId="77777777" w:rsidR="00AA7CE9" w:rsidRDefault="00AA7CE9" w:rsidP="00C076E7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entury Gothic" w:hAnsi="Century Gothic" w:cs="Century Gothic"/>
                <w:color w:val="000000"/>
                <w:sz w:val="21"/>
                <w:szCs w:val="21"/>
              </w:rPr>
            </w:pPr>
          </w:p>
        </w:tc>
      </w:tr>
      <w:tr w:rsidR="00AA7CE9" w14:paraId="11444F32" w14:textId="77777777" w:rsidTr="00C076E7">
        <w:tblPrEx>
          <w:tblBorders>
            <w:top w:val="none" w:sz="0" w:space="0" w:color="auto"/>
          </w:tblBorders>
        </w:tblPrEx>
        <w:trPr>
          <w:trHeight w:val="68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08F985" w14:textId="77777777" w:rsidR="00AA7CE9" w:rsidRPr="006A10C0" w:rsidRDefault="00AA7CE9" w:rsidP="00C076E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" w:hAnsi="Times" w:cs="Times"/>
                <w:b/>
                <w:color w:val="000000"/>
                <w:sz w:val="21"/>
                <w:szCs w:val="21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5951B0" w14:textId="77777777" w:rsidR="00AA7CE9" w:rsidRDefault="00AA7CE9" w:rsidP="00C076E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Century Gothic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9F95D7" w14:textId="77777777" w:rsidR="00AA7CE9" w:rsidRDefault="00AA7CE9" w:rsidP="00C076E7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entury Gothic" w:hAnsi="Century Gothic" w:cs="Century Gothic"/>
                <w:color w:val="000000"/>
                <w:sz w:val="21"/>
                <w:szCs w:val="21"/>
              </w:rPr>
            </w:pPr>
          </w:p>
        </w:tc>
      </w:tr>
      <w:tr w:rsidR="00AA7CE9" w14:paraId="739E6E60" w14:textId="77777777" w:rsidTr="00C076E7">
        <w:tblPrEx>
          <w:tblBorders>
            <w:top w:val="none" w:sz="0" w:space="0" w:color="auto"/>
          </w:tblBorders>
        </w:tblPrEx>
        <w:trPr>
          <w:trHeight w:val="689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9EEED6" w14:textId="77777777" w:rsidR="00AA7CE9" w:rsidRPr="00CF156E" w:rsidRDefault="00AA7CE9" w:rsidP="00C076E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" w:hAnsi="Times" w:cs="Times"/>
                <w:color w:val="000000"/>
                <w:sz w:val="21"/>
                <w:szCs w:val="21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3D27A9" w14:textId="77777777" w:rsidR="00AA7CE9" w:rsidRDefault="00AA7CE9" w:rsidP="00C076E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Century Gothic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2766C6" w14:textId="77777777" w:rsidR="00AA7CE9" w:rsidRDefault="00AA7CE9" w:rsidP="00C076E7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entury Gothic" w:hAnsi="Century Gothic" w:cs="Century Gothic"/>
                <w:color w:val="000000"/>
                <w:sz w:val="21"/>
                <w:szCs w:val="21"/>
              </w:rPr>
            </w:pPr>
          </w:p>
        </w:tc>
      </w:tr>
      <w:tr w:rsidR="00AA7CE9" w:rsidRPr="006A10C0" w14:paraId="15599124" w14:textId="77777777" w:rsidTr="00C076E7">
        <w:tblPrEx>
          <w:tblBorders>
            <w:top w:val="none" w:sz="0" w:space="0" w:color="auto"/>
          </w:tblBorders>
        </w:tblPrEx>
        <w:trPr>
          <w:trHeight w:val="1177"/>
        </w:trPr>
        <w:tc>
          <w:tcPr>
            <w:tcW w:w="7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3C9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FD5EC6" w14:textId="77777777" w:rsidR="00AA7CE9" w:rsidRPr="00A51E4D" w:rsidRDefault="00AA7CE9" w:rsidP="00C076E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henomena" w:hAnsi="Phenomena" w:cs="Century Gothic"/>
                <w:color w:val="000000"/>
                <w:sz w:val="32"/>
                <w:szCs w:val="32"/>
              </w:rPr>
            </w:pPr>
            <w:r w:rsidRPr="00A51E4D">
              <w:rPr>
                <w:rFonts w:ascii="Phenomena" w:hAnsi="Phenomena" w:cs="Century Gothic"/>
                <w:b/>
                <w:bCs/>
                <w:color w:val="FFFFFF" w:themeColor="background1"/>
                <w:sz w:val="32"/>
                <w:szCs w:val="32"/>
              </w:rPr>
              <w:t>TOTAL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3C9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299C2F" w14:textId="77777777" w:rsidR="00AA7CE9" w:rsidRPr="006A10C0" w:rsidRDefault="00AA7CE9" w:rsidP="00C076E7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entury Gothic" w:hAnsi="Century Gothic" w:cs="Century Gothic"/>
                <w:b/>
                <w:color w:val="000000"/>
                <w:sz w:val="21"/>
                <w:szCs w:val="21"/>
              </w:rPr>
            </w:pPr>
          </w:p>
        </w:tc>
      </w:tr>
    </w:tbl>
    <w:p w14:paraId="10D56417" w14:textId="54B49F69" w:rsidR="005C701C" w:rsidRPr="00AA7CE9" w:rsidRDefault="005C701C" w:rsidP="00AA7CE9">
      <w:pPr>
        <w:spacing w:after="160" w:line="259" w:lineRule="auto"/>
        <w:rPr>
          <w:rFonts w:ascii="Century Gothic" w:hAnsi="Century Gothic" w:cs="Century Gothic"/>
          <w:color w:val="00000A"/>
          <w:sz w:val="21"/>
          <w:szCs w:val="21"/>
        </w:rPr>
      </w:pPr>
    </w:p>
    <w:sectPr w:rsidR="005C701C" w:rsidRPr="00AA7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DC1F0" w14:textId="77777777" w:rsidR="00122CBC" w:rsidRDefault="00122CBC" w:rsidP="00D91FDE">
      <w:r>
        <w:separator/>
      </w:r>
    </w:p>
  </w:endnote>
  <w:endnote w:type="continuationSeparator" w:id="0">
    <w:p w14:paraId="7A8E16F2" w14:textId="77777777" w:rsidR="00122CBC" w:rsidRDefault="00122CBC" w:rsidP="00D9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B0604020202020204"/>
    <w:charset w:val="01"/>
    <w:family w:val="roman"/>
    <w:pitch w:val="variable"/>
  </w:font>
  <w:font w:name="WenQuanYi Micro Hei">
    <w:panose1 w:val="020B0604020202020204"/>
    <w:charset w:val="00"/>
    <w:family w:val="roman"/>
    <w:notTrueType/>
    <w:pitch w:val="default"/>
  </w:font>
  <w:font w:name="Lohit Hindi">
    <w:altName w:val="Times New Roman"/>
    <w:panose1 w:val="020B0604020202020204"/>
    <w:charset w:val="00"/>
    <w:family w:val="roman"/>
    <w:notTrueType/>
    <w:pitch w:val="default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henomena">
    <w:panose1 w:val="00000500000000000000"/>
    <w:charset w:val="4D"/>
    <w:family w:val="auto"/>
    <w:notTrueType/>
    <w:pitch w:val="variable"/>
    <w:sig w:usb0="00000207" w:usb1="00000000" w:usb2="00000000" w:usb3="00000000" w:csb0="00000097" w:csb1="00000000"/>
  </w:font>
  <w:font w:name="Phenomena Light">
    <w:panose1 w:val="00000400000000000000"/>
    <w:charset w:val="4D"/>
    <w:family w:val="auto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henomena ExtraBold">
    <w:panose1 w:val="00000900000000000000"/>
    <w:charset w:val="4D"/>
    <w:family w:val="auto"/>
    <w:notTrueType/>
    <w:pitch w:val="variable"/>
    <w:sig w:usb0="00000207" w:usb1="00000000" w:usb2="00000000" w:usb3="00000000" w:csb0="00000097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93980" w14:textId="77777777" w:rsidR="00122CBC" w:rsidRDefault="00122CBC" w:rsidP="00D91FDE">
      <w:r>
        <w:separator/>
      </w:r>
    </w:p>
  </w:footnote>
  <w:footnote w:type="continuationSeparator" w:id="0">
    <w:p w14:paraId="020FB40B" w14:textId="77777777" w:rsidR="00122CBC" w:rsidRDefault="00122CBC" w:rsidP="00D91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92FF1"/>
    <w:multiLevelType w:val="hybridMultilevel"/>
    <w:tmpl w:val="0C3CC020"/>
    <w:lvl w:ilvl="0" w:tplc="38B24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83C95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1D59"/>
    <w:multiLevelType w:val="hybridMultilevel"/>
    <w:tmpl w:val="0C1273A8"/>
    <w:lvl w:ilvl="0" w:tplc="683C5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83C95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07F5C"/>
    <w:multiLevelType w:val="hybridMultilevel"/>
    <w:tmpl w:val="B0460486"/>
    <w:lvl w:ilvl="0" w:tplc="FF24A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83C95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43C71"/>
    <w:multiLevelType w:val="hybridMultilevel"/>
    <w:tmpl w:val="F02C4FDA"/>
    <w:lvl w:ilvl="0" w:tplc="E1E82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83C95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0677C"/>
    <w:multiLevelType w:val="hybridMultilevel"/>
    <w:tmpl w:val="1C5A1E52"/>
    <w:lvl w:ilvl="0" w:tplc="8092C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83C95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153CB"/>
    <w:multiLevelType w:val="hybridMultilevel"/>
    <w:tmpl w:val="8D06B114"/>
    <w:lvl w:ilvl="0" w:tplc="D51AE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83C95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A1E5D"/>
    <w:multiLevelType w:val="hybridMultilevel"/>
    <w:tmpl w:val="AF92E352"/>
    <w:lvl w:ilvl="0" w:tplc="3F58A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83C95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03477"/>
    <w:multiLevelType w:val="hybridMultilevel"/>
    <w:tmpl w:val="8FCACDAC"/>
    <w:lvl w:ilvl="0" w:tplc="F9BC4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83C95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E280F"/>
    <w:multiLevelType w:val="hybridMultilevel"/>
    <w:tmpl w:val="FEEC6168"/>
    <w:lvl w:ilvl="0" w:tplc="6360C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83C95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1685B"/>
    <w:multiLevelType w:val="hybridMultilevel"/>
    <w:tmpl w:val="8E8ACFC6"/>
    <w:lvl w:ilvl="0" w:tplc="67A8F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83C95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063389">
    <w:abstractNumId w:val="3"/>
  </w:num>
  <w:num w:numId="2" w16cid:durableId="1089891260">
    <w:abstractNumId w:val="6"/>
  </w:num>
  <w:num w:numId="3" w16cid:durableId="1391809117">
    <w:abstractNumId w:val="1"/>
  </w:num>
  <w:num w:numId="4" w16cid:durableId="9183440">
    <w:abstractNumId w:val="9"/>
  </w:num>
  <w:num w:numId="5" w16cid:durableId="666204075">
    <w:abstractNumId w:val="4"/>
  </w:num>
  <w:num w:numId="6" w16cid:durableId="817502344">
    <w:abstractNumId w:val="5"/>
  </w:num>
  <w:num w:numId="7" w16cid:durableId="800269514">
    <w:abstractNumId w:val="2"/>
  </w:num>
  <w:num w:numId="8" w16cid:durableId="1494954256">
    <w:abstractNumId w:val="7"/>
  </w:num>
  <w:num w:numId="9" w16cid:durableId="12272897">
    <w:abstractNumId w:val="0"/>
  </w:num>
  <w:num w:numId="10" w16cid:durableId="4199840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DE"/>
    <w:rsid w:val="00122CBC"/>
    <w:rsid w:val="00135CBE"/>
    <w:rsid w:val="0042139F"/>
    <w:rsid w:val="004304A1"/>
    <w:rsid w:val="004637A4"/>
    <w:rsid w:val="004C6A8C"/>
    <w:rsid w:val="005C701C"/>
    <w:rsid w:val="0060425A"/>
    <w:rsid w:val="00AA7CE9"/>
    <w:rsid w:val="00BB7AFF"/>
    <w:rsid w:val="00BC658B"/>
    <w:rsid w:val="00CB3298"/>
    <w:rsid w:val="00D72BD5"/>
    <w:rsid w:val="00D91FDE"/>
    <w:rsid w:val="00E06606"/>
    <w:rsid w:val="00F34AF8"/>
    <w:rsid w:val="00FB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292B"/>
  <w15:chartTrackingRefBased/>
  <w15:docId w15:val="{F394FBBB-F2CA-A049-8568-220705A0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91F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91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91F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91F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91F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91F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91F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91F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91F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1F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91F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91F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91FD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91FD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91FD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91FD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91FD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91FD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91F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91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91F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91F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91F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91FD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91FD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91FD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91F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91FD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91FDE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D91F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1FDE"/>
  </w:style>
  <w:style w:type="paragraph" w:styleId="Pieddepage">
    <w:name w:val="footer"/>
    <w:basedOn w:val="Normal"/>
    <w:link w:val="PieddepageCar"/>
    <w:uiPriority w:val="99"/>
    <w:unhideWhenUsed/>
    <w:rsid w:val="00D91F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1FDE"/>
  </w:style>
  <w:style w:type="table" w:styleId="Grilledutableau">
    <w:name w:val="Table Grid"/>
    <w:basedOn w:val="TableauNormal"/>
    <w:uiPriority w:val="39"/>
    <w:rsid w:val="00D91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5CB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5CBE"/>
    <w:rPr>
      <w:color w:val="605E5C"/>
      <w:shd w:val="clear" w:color="auto" w:fill="E1DFDD"/>
    </w:rPr>
  </w:style>
  <w:style w:type="paragraph" w:customStyle="1" w:styleId="Textbody">
    <w:name w:val="Text body"/>
    <w:basedOn w:val="Normal"/>
    <w:rsid w:val="005C701C"/>
    <w:pPr>
      <w:widowControl w:val="0"/>
      <w:tabs>
        <w:tab w:val="left" w:pos="709"/>
      </w:tabs>
      <w:suppressAutoHyphens/>
      <w:autoSpaceDN w:val="0"/>
      <w:spacing w:after="120"/>
      <w:textAlignment w:val="baseline"/>
    </w:pPr>
    <w:rPr>
      <w:rFonts w:ascii="Liberation Serif" w:eastAsia="WenQuanYi Micro Hei" w:hAnsi="Liberation Serif" w:cs="Lohit Hindi"/>
      <w:color w:val="00000A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Brandely</dc:creator>
  <cp:keywords/>
  <dc:description/>
  <cp:lastModifiedBy>Marjorie Brandely</cp:lastModifiedBy>
  <cp:revision>3</cp:revision>
  <dcterms:created xsi:type="dcterms:W3CDTF">2024-07-18T09:00:00Z</dcterms:created>
  <dcterms:modified xsi:type="dcterms:W3CDTF">2024-07-18T09:03:00Z</dcterms:modified>
</cp:coreProperties>
</file>