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09F6" w14:textId="77777777" w:rsidR="004815D9" w:rsidRPr="00622B66" w:rsidRDefault="004815D9" w:rsidP="00A7586A">
      <w:pPr>
        <w:rPr>
          <w:rFonts w:ascii="Century Gothic" w:hAnsi="Century Gothic"/>
          <w:color w:val="404040"/>
          <w:sz w:val="20"/>
          <w:lang w:val="en-US"/>
        </w:rPr>
      </w:pPr>
    </w:p>
    <w:p w14:paraId="4D7823C5" w14:textId="02BFC4BF" w:rsidR="00CA1406" w:rsidRPr="00D26989" w:rsidRDefault="00D26989" w:rsidP="00A7586A">
      <w:pPr>
        <w:pStyle w:val="Standard"/>
        <w:jc w:val="center"/>
        <w:rPr>
          <w:rFonts w:ascii="Century Gothic" w:hAnsi="Century Gothic"/>
          <w:b/>
          <w:bCs/>
          <w:color w:val="C93E87"/>
          <w:sz w:val="36"/>
          <w:szCs w:val="36"/>
        </w:rPr>
      </w:pPr>
      <w:r w:rsidRPr="00D26989">
        <w:rPr>
          <w:rFonts w:ascii="Century Gothic" w:hAnsi="Century Gothic"/>
          <w:b/>
          <w:bCs/>
          <w:color w:val="C93E87"/>
          <w:sz w:val="36"/>
          <w:szCs w:val="36"/>
        </w:rPr>
        <w:t>Modèle de réponse</w:t>
      </w:r>
    </w:p>
    <w:p w14:paraId="11EB8179" w14:textId="1DB2CE1B" w:rsidR="00D26989" w:rsidRPr="00D26989" w:rsidRDefault="00D26989" w:rsidP="00A7586A">
      <w:pPr>
        <w:pStyle w:val="Standard"/>
        <w:jc w:val="center"/>
        <w:rPr>
          <w:rFonts w:ascii="Century Gothic" w:hAnsi="Century Gothic"/>
          <w:b/>
          <w:bCs/>
          <w:color w:val="C93E87"/>
          <w:sz w:val="36"/>
          <w:szCs w:val="36"/>
        </w:rPr>
      </w:pPr>
      <w:r w:rsidRPr="00D26989">
        <w:rPr>
          <w:rFonts w:ascii="Century Gothic" w:hAnsi="Century Gothic"/>
          <w:b/>
          <w:bCs/>
          <w:color w:val="C93E87"/>
          <w:sz w:val="36"/>
          <w:szCs w:val="36"/>
        </w:rPr>
        <w:t>AAP Projets recherche 2022</w:t>
      </w:r>
    </w:p>
    <w:p w14:paraId="15011642" w14:textId="6F6AE1E8" w:rsidR="006C2999" w:rsidRDefault="006C2999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761EDB1C" w14:textId="77777777" w:rsidR="00765186" w:rsidRDefault="00765186" w:rsidP="00ED553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color w:val="2F5496" w:themeColor="accent5" w:themeShade="BF"/>
          <w:szCs w:val="20"/>
        </w:rPr>
      </w:pPr>
    </w:p>
    <w:p w14:paraId="1D09E073" w14:textId="3AB969DB" w:rsidR="00ED553E" w:rsidRPr="0065489A" w:rsidRDefault="00ED553E" w:rsidP="00ED553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color w:val="2F5496" w:themeColor="accent5" w:themeShade="BF"/>
          <w:szCs w:val="20"/>
        </w:rPr>
      </w:pPr>
      <w:r>
        <w:rPr>
          <w:rFonts w:ascii="Century Gothic" w:hAnsi="Century Gothic"/>
          <w:b/>
          <w:color w:val="2F5496" w:themeColor="accent5" w:themeShade="BF"/>
          <w:szCs w:val="20"/>
        </w:rPr>
        <w:t>I</w:t>
      </w:r>
      <w:r w:rsidRPr="0065489A">
        <w:rPr>
          <w:rFonts w:ascii="Century Gothic" w:hAnsi="Century Gothic"/>
          <w:b/>
          <w:color w:val="2F5496" w:themeColor="accent5" w:themeShade="BF"/>
          <w:szCs w:val="20"/>
        </w:rPr>
        <w:t xml:space="preserve">/ </w:t>
      </w:r>
      <w:r>
        <w:rPr>
          <w:rFonts w:ascii="Century Gothic" w:hAnsi="Century Gothic"/>
          <w:b/>
          <w:color w:val="2F5496" w:themeColor="accent5" w:themeShade="BF"/>
          <w:szCs w:val="20"/>
        </w:rPr>
        <w:t>INFORMATIONS ADMINISTRATIVES</w:t>
      </w:r>
    </w:p>
    <w:p w14:paraId="1888CA53" w14:textId="77777777" w:rsidR="00ED553E" w:rsidRDefault="00ED553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54F53FA7" w14:textId="7509EAFC" w:rsidR="006827BE" w:rsidRPr="00A7586A" w:rsidRDefault="006827B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ACRONYME et titre du projet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5F97DFAE" w14:textId="77777777" w:rsidR="006827BE" w:rsidRDefault="006827B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606CF345" w14:textId="77777777" w:rsidR="006827BE" w:rsidRDefault="006827B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4EBD8ED5" w14:textId="77777777" w:rsidR="006827BE" w:rsidRPr="00A7586A" w:rsidRDefault="006827B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Noms et coordonnées des porteurs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591D6961" w14:textId="77777777" w:rsidR="006827BE" w:rsidRDefault="006827B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58608C92" w14:textId="77777777" w:rsidR="006827BE" w:rsidRDefault="006827B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0AFDB12E" w14:textId="77777777" w:rsidR="006827BE" w:rsidRDefault="006827B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</w:t>
      </w:r>
      <w:r w:rsidRPr="00A7586A">
        <w:rPr>
          <w:rFonts w:ascii="Century Gothic" w:hAnsi="Century Gothic"/>
          <w:b/>
          <w:sz w:val="20"/>
          <w:szCs w:val="20"/>
        </w:rPr>
        <w:t>aboratoires ou équipes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4182FA04" w14:textId="77777777" w:rsidR="006827BE" w:rsidRDefault="006827B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i/>
          <w:sz w:val="18"/>
          <w:szCs w:val="20"/>
        </w:rPr>
      </w:pPr>
      <w:r w:rsidRPr="006C2999">
        <w:rPr>
          <w:rFonts w:ascii="Century Gothic" w:hAnsi="Century Gothic"/>
          <w:i/>
          <w:sz w:val="18"/>
          <w:szCs w:val="20"/>
        </w:rPr>
        <w:t>(Coordonnées des laboratoires ou équipes de l’institut de convergence qui bénéficieront des financements)</w:t>
      </w:r>
    </w:p>
    <w:p w14:paraId="14EADA9E" w14:textId="77777777" w:rsidR="00ED553E" w:rsidRPr="00996FAE" w:rsidRDefault="00ED553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726983E1" w14:textId="77777777" w:rsidR="006827BE" w:rsidRDefault="006827BE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201CD0EE" w14:textId="77777777" w:rsidR="00ED553E" w:rsidRPr="0065489A" w:rsidRDefault="00ED553E" w:rsidP="00ED553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color w:val="2F5496" w:themeColor="accent5" w:themeShade="BF"/>
          <w:szCs w:val="20"/>
        </w:rPr>
      </w:pPr>
      <w:r>
        <w:rPr>
          <w:rFonts w:ascii="Century Gothic" w:hAnsi="Century Gothic"/>
          <w:b/>
          <w:color w:val="2F5496" w:themeColor="accent5" w:themeShade="BF"/>
          <w:szCs w:val="20"/>
        </w:rPr>
        <w:t>I</w:t>
      </w:r>
      <w:r w:rsidRPr="0065489A">
        <w:rPr>
          <w:rFonts w:ascii="Century Gothic" w:hAnsi="Century Gothic"/>
          <w:b/>
          <w:color w:val="2F5496" w:themeColor="accent5" w:themeShade="BF"/>
          <w:szCs w:val="20"/>
        </w:rPr>
        <w:t xml:space="preserve">I / </w:t>
      </w:r>
      <w:r>
        <w:rPr>
          <w:rFonts w:ascii="Century Gothic" w:hAnsi="Century Gothic"/>
          <w:b/>
          <w:color w:val="2F5496" w:themeColor="accent5" w:themeShade="BF"/>
          <w:szCs w:val="20"/>
        </w:rPr>
        <w:t xml:space="preserve">DESCRIPTION </w:t>
      </w:r>
      <w:r w:rsidRPr="0065489A">
        <w:rPr>
          <w:rFonts w:ascii="Century Gothic" w:hAnsi="Century Gothic"/>
          <w:b/>
          <w:color w:val="2F5496" w:themeColor="accent5" w:themeShade="BF"/>
          <w:szCs w:val="20"/>
        </w:rPr>
        <w:t>SCIENTIFIQUE</w:t>
      </w:r>
    </w:p>
    <w:p w14:paraId="2DB58D79" w14:textId="77777777"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73FEDD61" w14:textId="77777777" w:rsidR="00ED553E" w:rsidRDefault="00ED553E" w:rsidP="00ED553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996FAE">
        <w:rPr>
          <w:rFonts w:ascii="Century Gothic" w:hAnsi="Century Gothic"/>
          <w:b/>
          <w:sz w:val="20"/>
          <w:szCs w:val="20"/>
        </w:rPr>
        <w:t>Description</w:t>
      </w:r>
      <w:r>
        <w:rPr>
          <w:rFonts w:ascii="Century Gothic" w:hAnsi="Century Gothic"/>
          <w:b/>
          <w:sz w:val="20"/>
          <w:szCs w:val="20"/>
        </w:rPr>
        <w:t> du projet :</w:t>
      </w:r>
    </w:p>
    <w:p w14:paraId="137FCF85" w14:textId="77777777" w:rsidR="00ED553E" w:rsidRPr="00080323" w:rsidRDefault="00ED553E" w:rsidP="00ED553E">
      <w:pPr>
        <w:rPr>
          <w:rFonts w:ascii="Century Gothic" w:hAnsi="Century Gothic"/>
          <w:sz w:val="18"/>
          <w:szCs w:val="20"/>
        </w:rPr>
      </w:pPr>
      <w:r w:rsidRPr="00080323">
        <w:rPr>
          <w:rFonts w:ascii="Century Gothic" w:hAnsi="Century Gothic"/>
          <w:sz w:val="18"/>
          <w:szCs w:val="20"/>
        </w:rPr>
        <w:t xml:space="preserve">Le </w:t>
      </w:r>
      <w:proofErr w:type="spellStart"/>
      <w:r w:rsidRPr="00080323">
        <w:rPr>
          <w:rFonts w:ascii="Century Gothic" w:hAnsi="Century Gothic"/>
          <w:sz w:val="18"/>
          <w:szCs w:val="20"/>
        </w:rPr>
        <w:t>projet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décrira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le </w:t>
      </w:r>
      <w:proofErr w:type="spellStart"/>
      <w:r w:rsidRPr="00080323">
        <w:rPr>
          <w:rFonts w:ascii="Century Gothic" w:hAnsi="Century Gothic"/>
          <w:sz w:val="18"/>
          <w:szCs w:val="20"/>
        </w:rPr>
        <w:t>contexte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du </w:t>
      </w:r>
      <w:proofErr w:type="spellStart"/>
      <w:r w:rsidRPr="00080323">
        <w:rPr>
          <w:rFonts w:ascii="Century Gothic" w:hAnsi="Century Gothic"/>
          <w:sz w:val="18"/>
          <w:szCs w:val="20"/>
        </w:rPr>
        <w:t>projet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et </w:t>
      </w:r>
      <w:proofErr w:type="spellStart"/>
      <w:r w:rsidRPr="00080323">
        <w:rPr>
          <w:rFonts w:ascii="Century Gothic" w:hAnsi="Century Gothic"/>
          <w:sz w:val="18"/>
          <w:szCs w:val="20"/>
        </w:rPr>
        <w:t>l'état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de </w:t>
      </w:r>
      <w:proofErr w:type="spellStart"/>
      <w:r w:rsidRPr="00080323">
        <w:rPr>
          <w:rFonts w:ascii="Century Gothic" w:hAnsi="Century Gothic"/>
          <w:sz w:val="18"/>
          <w:szCs w:val="20"/>
        </w:rPr>
        <w:t>l'art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, les </w:t>
      </w:r>
      <w:proofErr w:type="spellStart"/>
      <w:r w:rsidRPr="00080323">
        <w:rPr>
          <w:rFonts w:ascii="Century Gothic" w:hAnsi="Century Gothic"/>
          <w:sz w:val="18"/>
          <w:szCs w:val="20"/>
        </w:rPr>
        <w:t>objectifs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du </w:t>
      </w:r>
      <w:proofErr w:type="spellStart"/>
      <w:r w:rsidRPr="00080323">
        <w:rPr>
          <w:rFonts w:ascii="Century Gothic" w:hAnsi="Century Gothic"/>
          <w:sz w:val="18"/>
          <w:szCs w:val="20"/>
        </w:rPr>
        <w:t>travail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de </w:t>
      </w:r>
      <w:proofErr w:type="spellStart"/>
      <w:r w:rsidRPr="00080323">
        <w:rPr>
          <w:rFonts w:ascii="Century Gothic" w:hAnsi="Century Gothic"/>
          <w:sz w:val="18"/>
          <w:szCs w:val="20"/>
        </w:rPr>
        <w:t>recherche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080323">
        <w:rPr>
          <w:rFonts w:ascii="Century Gothic" w:hAnsi="Century Gothic"/>
          <w:sz w:val="18"/>
          <w:szCs w:val="20"/>
        </w:rPr>
        <w:t>son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caractère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innovant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et les </w:t>
      </w:r>
      <w:proofErr w:type="spellStart"/>
      <w:r w:rsidRPr="00080323">
        <w:rPr>
          <w:rFonts w:ascii="Century Gothic" w:hAnsi="Century Gothic"/>
          <w:sz w:val="18"/>
          <w:szCs w:val="20"/>
        </w:rPr>
        <w:t>verrous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080323">
        <w:rPr>
          <w:rFonts w:ascii="Century Gothic" w:hAnsi="Century Gothic"/>
          <w:sz w:val="18"/>
          <w:szCs w:val="20"/>
        </w:rPr>
        <w:t>sa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valeur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ajoutée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et </w:t>
      </w:r>
      <w:proofErr w:type="spellStart"/>
      <w:r w:rsidRPr="00080323">
        <w:rPr>
          <w:rFonts w:ascii="Century Gothic" w:hAnsi="Century Gothic"/>
          <w:sz w:val="18"/>
          <w:szCs w:val="20"/>
        </w:rPr>
        <w:t>celle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de la </w:t>
      </w:r>
      <w:proofErr w:type="spellStart"/>
      <w:r w:rsidRPr="00080323">
        <w:rPr>
          <w:rFonts w:ascii="Century Gothic" w:hAnsi="Century Gothic"/>
          <w:sz w:val="18"/>
          <w:szCs w:val="20"/>
        </w:rPr>
        <w:t>collaboration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entre les </w:t>
      </w:r>
      <w:proofErr w:type="spellStart"/>
      <w:r w:rsidRPr="00080323">
        <w:rPr>
          <w:rFonts w:ascii="Century Gothic" w:hAnsi="Century Gothic"/>
          <w:sz w:val="18"/>
          <w:szCs w:val="20"/>
        </w:rPr>
        <w:t>institutions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, les </w:t>
      </w:r>
      <w:proofErr w:type="spellStart"/>
      <w:r w:rsidRPr="00080323">
        <w:rPr>
          <w:rFonts w:ascii="Century Gothic" w:hAnsi="Century Gothic"/>
          <w:sz w:val="18"/>
          <w:szCs w:val="20"/>
        </w:rPr>
        <w:t>critères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de </w:t>
      </w:r>
      <w:proofErr w:type="spellStart"/>
      <w:r w:rsidRPr="00080323">
        <w:rPr>
          <w:rFonts w:ascii="Century Gothic" w:hAnsi="Century Gothic"/>
          <w:sz w:val="18"/>
          <w:szCs w:val="20"/>
        </w:rPr>
        <w:t>succès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, les </w:t>
      </w:r>
      <w:proofErr w:type="spellStart"/>
      <w:r w:rsidRPr="00080323">
        <w:rPr>
          <w:rFonts w:ascii="Century Gothic" w:hAnsi="Century Gothic"/>
          <w:sz w:val="18"/>
          <w:szCs w:val="20"/>
        </w:rPr>
        <w:t>pistes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de </w:t>
      </w:r>
      <w:proofErr w:type="spellStart"/>
      <w:r w:rsidRPr="00080323">
        <w:rPr>
          <w:rFonts w:ascii="Century Gothic" w:hAnsi="Century Gothic"/>
          <w:sz w:val="18"/>
          <w:szCs w:val="20"/>
        </w:rPr>
        <w:t>travail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envisagées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080323">
        <w:rPr>
          <w:rFonts w:ascii="Century Gothic" w:hAnsi="Century Gothic"/>
          <w:sz w:val="18"/>
          <w:szCs w:val="20"/>
        </w:rPr>
        <w:t>sa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portée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applicative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080323">
        <w:rPr>
          <w:rFonts w:ascii="Century Gothic" w:hAnsi="Century Gothic"/>
          <w:sz w:val="18"/>
          <w:szCs w:val="20"/>
        </w:rPr>
        <w:t>ainsi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que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l’adéquation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avec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les </w:t>
      </w:r>
      <w:proofErr w:type="spellStart"/>
      <w:r w:rsidRPr="00080323">
        <w:rPr>
          <w:rFonts w:ascii="Century Gothic" w:hAnsi="Century Gothic"/>
          <w:sz w:val="18"/>
          <w:szCs w:val="20"/>
        </w:rPr>
        <w:t>objectifs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et </w:t>
      </w:r>
      <w:proofErr w:type="spellStart"/>
      <w:r w:rsidRPr="00080323">
        <w:rPr>
          <w:rFonts w:ascii="Century Gothic" w:hAnsi="Century Gothic"/>
          <w:sz w:val="18"/>
          <w:szCs w:val="20"/>
        </w:rPr>
        <w:t>axes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de </w:t>
      </w:r>
      <w:proofErr w:type="spellStart"/>
      <w:r w:rsidRPr="00080323">
        <w:rPr>
          <w:rFonts w:ascii="Century Gothic" w:hAnsi="Century Gothic"/>
          <w:sz w:val="18"/>
          <w:szCs w:val="20"/>
        </w:rPr>
        <w:t>travail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de </w:t>
      </w:r>
      <w:proofErr w:type="spellStart"/>
      <w:r w:rsidRPr="00080323">
        <w:rPr>
          <w:rFonts w:ascii="Century Gothic" w:hAnsi="Century Gothic"/>
          <w:sz w:val="18"/>
          <w:szCs w:val="20"/>
        </w:rPr>
        <w:t>l’institut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de </w:t>
      </w:r>
      <w:proofErr w:type="spellStart"/>
      <w:r w:rsidRPr="00080323">
        <w:rPr>
          <w:rFonts w:ascii="Century Gothic" w:hAnsi="Century Gothic"/>
          <w:sz w:val="18"/>
          <w:szCs w:val="20"/>
        </w:rPr>
        <w:t>convergence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. (5 </w:t>
      </w:r>
      <w:proofErr w:type="spellStart"/>
      <w:r w:rsidRPr="00080323">
        <w:rPr>
          <w:rFonts w:ascii="Century Gothic" w:hAnsi="Century Gothic"/>
          <w:sz w:val="18"/>
          <w:szCs w:val="20"/>
        </w:rPr>
        <w:t>pages</w:t>
      </w:r>
      <w:proofErr w:type="spellEnd"/>
      <w:r w:rsidRPr="00080323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080323">
        <w:rPr>
          <w:rFonts w:ascii="Century Gothic" w:hAnsi="Century Gothic"/>
          <w:sz w:val="18"/>
          <w:szCs w:val="20"/>
        </w:rPr>
        <w:t>maximum</w:t>
      </w:r>
      <w:proofErr w:type="spellEnd"/>
      <w:r w:rsidRPr="00080323">
        <w:rPr>
          <w:rFonts w:ascii="Century Gothic" w:hAnsi="Century Gothic"/>
          <w:sz w:val="18"/>
          <w:szCs w:val="20"/>
        </w:rPr>
        <w:t>)</w:t>
      </w:r>
    </w:p>
    <w:p w14:paraId="51CC68EF" w14:textId="29E274D6" w:rsidR="00765186" w:rsidRDefault="00765186">
      <w:pPr>
        <w:rPr>
          <w:rFonts w:ascii="Century Gothic" w:eastAsia="WenQuanYi Micro Hei" w:hAnsi="Century Gothic" w:cs="Lohit Hindi"/>
          <w:b/>
          <w:color w:val="00000A"/>
          <w:kern w:val="3"/>
          <w:sz w:val="20"/>
          <w:szCs w:val="20"/>
          <w:lang w:eastAsia="zh-CN" w:bidi="hi-IN"/>
        </w:rPr>
      </w:pPr>
      <w:r>
        <w:rPr>
          <w:rFonts w:ascii="Century Gothic" w:eastAsia="WenQuanYi Micro Hei" w:hAnsi="Century Gothic" w:cs="Lohit Hindi"/>
          <w:b/>
          <w:color w:val="00000A"/>
          <w:kern w:val="3"/>
          <w:sz w:val="20"/>
          <w:szCs w:val="20"/>
          <w:lang w:eastAsia="zh-CN" w:bidi="hi-IN"/>
        </w:rPr>
        <w:br w:type="page"/>
      </w:r>
    </w:p>
    <w:p w14:paraId="6FA911AD" w14:textId="77777777" w:rsidR="00765186" w:rsidRDefault="00765186">
      <w:pPr>
        <w:rPr>
          <w:rFonts w:ascii="Century Gothic" w:eastAsia="WenQuanYi Micro Hei" w:hAnsi="Century Gothic" w:cs="Lohit Hindi"/>
          <w:b/>
          <w:color w:val="00000A"/>
          <w:kern w:val="3"/>
          <w:sz w:val="20"/>
          <w:szCs w:val="20"/>
          <w:lang w:eastAsia="zh-CN" w:bidi="hi-IN"/>
        </w:rPr>
      </w:pPr>
    </w:p>
    <w:p w14:paraId="393FB45E" w14:textId="77777777" w:rsidR="00765186" w:rsidRPr="00D26989" w:rsidRDefault="00765186" w:rsidP="00765186">
      <w:pPr>
        <w:pStyle w:val="Standard"/>
        <w:jc w:val="center"/>
        <w:rPr>
          <w:rFonts w:ascii="Century Gothic" w:hAnsi="Century Gothic"/>
          <w:b/>
          <w:bCs/>
          <w:color w:val="C93E87"/>
          <w:sz w:val="36"/>
          <w:szCs w:val="36"/>
        </w:rPr>
      </w:pPr>
      <w:r w:rsidRPr="00D26989">
        <w:rPr>
          <w:rFonts w:ascii="Century Gothic" w:hAnsi="Century Gothic"/>
          <w:b/>
          <w:bCs/>
          <w:color w:val="C93E87"/>
          <w:sz w:val="36"/>
          <w:szCs w:val="36"/>
        </w:rPr>
        <w:t>AAP Projets recherche 2022</w:t>
      </w:r>
    </w:p>
    <w:p w14:paraId="6E2312DC" w14:textId="564E5B66" w:rsidR="00A7586A" w:rsidRPr="00765186" w:rsidRDefault="00765186" w:rsidP="00765186">
      <w:pPr>
        <w:pStyle w:val="Standard"/>
        <w:jc w:val="center"/>
        <w:rPr>
          <w:rFonts w:ascii="Century Gothic" w:hAnsi="Century Gothic"/>
          <w:b/>
          <w:bCs/>
          <w:color w:val="C93E87"/>
          <w:sz w:val="28"/>
          <w:szCs w:val="28"/>
        </w:rPr>
      </w:pPr>
      <w:r w:rsidRPr="00765186">
        <w:rPr>
          <w:rFonts w:ascii="Century Gothic" w:hAnsi="Century Gothic"/>
          <w:b/>
          <w:bCs/>
          <w:color w:val="C93E87"/>
          <w:sz w:val="28"/>
          <w:szCs w:val="28"/>
        </w:rPr>
        <w:t>Annexe financière</w:t>
      </w:r>
    </w:p>
    <w:p w14:paraId="78A605FA" w14:textId="77777777" w:rsidR="00A7586A" w:rsidRDefault="00A7586A" w:rsidP="00ED553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6668BA1C" w14:textId="77777777" w:rsidR="008359D7" w:rsidRDefault="008359D7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14403585" w14:textId="4ABAEDD3" w:rsidR="00A7586A" w:rsidRDefault="008359D7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</w:t>
      </w:r>
      <w:r w:rsidR="00CA1406" w:rsidRPr="00A7586A">
        <w:rPr>
          <w:rFonts w:ascii="Century Gothic" w:hAnsi="Century Gothic"/>
          <w:b/>
          <w:sz w:val="20"/>
          <w:szCs w:val="20"/>
        </w:rPr>
        <w:t>ates envisagées du projet</w:t>
      </w:r>
      <w:r w:rsidR="00A7586A">
        <w:rPr>
          <w:rFonts w:ascii="Century Gothic" w:hAnsi="Century Gothic"/>
          <w:b/>
          <w:sz w:val="20"/>
          <w:szCs w:val="20"/>
        </w:rPr>
        <w:t> :</w:t>
      </w:r>
    </w:p>
    <w:p w14:paraId="7E51DFCB" w14:textId="77777777"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26035C98" w14:textId="77777777" w:rsidR="00080323" w:rsidRDefault="00080323" w:rsidP="00080323">
      <w:pPr>
        <w:rPr>
          <w:rFonts w:ascii="Century Gothic" w:eastAsia="WenQuanYi Micro Hei" w:hAnsi="Century Gothic" w:cs="Lohit Hindi"/>
          <w:b/>
          <w:color w:val="00000A"/>
          <w:kern w:val="3"/>
          <w:sz w:val="20"/>
          <w:szCs w:val="20"/>
          <w:lang w:eastAsia="zh-CN" w:bidi="hi-IN"/>
        </w:rPr>
      </w:pPr>
    </w:p>
    <w:p w14:paraId="6A03F1C8" w14:textId="1455E623" w:rsidR="00CA1406" w:rsidRPr="00080323" w:rsidRDefault="00CA1406" w:rsidP="00080323">
      <w:pPr>
        <w:rPr>
          <w:rFonts w:ascii="Century Gothic" w:eastAsia="WenQuanYi Micro Hei" w:hAnsi="Century Gothic" w:cs="Lohit Hindi"/>
          <w:b/>
          <w:color w:val="00000A"/>
          <w:kern w:val="3"/>
          <w:sz w:val="20"/>
          <w:szCs w:val="20"/>
          <w:lang w:eastAsia="zh-CN" w:bidi="hi-IN"/>
        </w:rPr>
      </w:pPr>
      <w:r w:rsidRPr="00080323">
        <w:rPr>
          <w:rFonts w:ascii="Century Gothic" w:hAnsi="Century Gothic"/>
          <w:b/>
          <w:i/>
          <w:sz w:val="20"/>
          <w:szCs w:val="20"/>
        </w:rPr>
        <w:t>Ventilation budgétaire</w:t>
      </w:r>
    </w:p>
    <w:p w14:paraId="345F7932" w14:textId="77777777" w:rsidR="00080323" w:rsidRDefault="00080323" w:rsidP="00A7586A">
      <w:pPr>
        <w:rPr>
          <w:rFonts w:ascii="Century Gothic" w:hAnsi="Century Gothic"/>
          <w:i/>
          <w:sz w:val="18"/>
          <w:szCs w:val="20"/>
        </w:rPr>
      </w:pPr>
    </w:p>
    <w:p w14:paraId="4DB95073" w14:textId="709F8B62" w:rsidR="00CA1406" w:rsidRDefault="00CA1406" w:rsidP="00A7586A">
      <w:pPr>
        <w:rPr>
          <w:rFonts w:ascii="Century Gothic" w:hAnsi="Century Gothic"/>
          <w:i/>
          <w:sz w:val="18"/>
          <w:szCs w:val="20"/>
        </w:rPr>
      </w:pPr>
      <w:r w:rsidRPr="006C2999">
        <w:rPr>
          <w:rFonts w:ascii="Century Gothic" w:hAnsi="Century Gothic"/>
          <w:i/>
          <w:sz w:val="18"/>
          <w:szCs w:val="20"/>
        </w:rPr>
        <w:t xml:space="preserve">Les </w:t>
      </w:r>
      <w:proofErr w:type="spellStart"/>
      <w:r w:rsidRPr="006C2999">
        <w:rPr>
          <w:rFonts w:ascii="Century Gothic" w:hAnsi="Century Gothic"/>
          <w:i/>
          <w:sz w:val="18"/>
          <w:szCs w:val="20"/>
        </w:rPr>
        <w:t>projets</w:t>
      </w:r>
      <w:proofErr w:type="spellEnd"/>
      <w:r w:rsidRPr="006C2999">
        <w:rPr>
          <w:rFonts w:ascii="Century Gothic" w:hAnsi="Century Gothic"/>
          <w:i/>
          <w:sz w:val="18"/>
          <w:szCs w:val="20"/>
        </w:rPr>
        <w:t xml:space="preserve"> de </w:t>
      </w:r>
      <w:proofErr w:type="spellStart"/>
      <w:r w:rsidRPr="006C2999">
        <w:rPr>
          <w:rFonts w:ascii="Century Gothic" w:hAnsi="Century Gothic"/>
          <w:i/>
          <w:sz w:val="18"/>
          <w:szCs w:val="20"/>
        </w:rPr>
        <w:t>recherche</w:t>
      </w:r>
      <w:proofErr w:type="spellEnd"/>
      <w:r w:rsidRPr="006C2999">
        <w:rPr>
          <w:rFonts w:ascii="Century Gothic" w:hAnsi="Century Gothic"/>
          <w:i/>
          <w:sz w:val="18"/>
          <w:szCs w:val="20"/>
        </w:rPr>
        <w:t xml:space="preserve"> </w:t>
      </w:r>
      <w:proofErr w:type="spellStart"/>
      <w:r w:rsidRPr="006C2999">
        <w:rPr>
          <w:rFonts w:ascii="Century Gothic" w:hAnsi="Century Gothic"/>
          <w:i/>
          <w:sz w:val="18"/>
          <w:szCs w:val="20"/>
        </w:rPr>
        <w:t>sont</w:t>
      </w:r>
      <w:proofErr w:type="spellEnd"/>
      <w:r w:rsidRPr="006C2999">
        <w:rPr>
          <w:rFonts w:ascii="Century Gothic" w:hAnsi="Century Gothic"/>
          <w:i/>
          <w:sz w:val="18"/>
          <w:szCs w:val="20"/>
        </w:rPr>
        <w:t xml:space="preserve"> </w:t>
      </w:r>
      <w:proofErr w:type="spellStart"/>
      <w:r w:rsidRPr="006C2999">
        <w:rPr>
          <w:rFonts w:ascii="Century Gothic" w:hAnsi="Century Gothic"/>
          <w:i/>
          <w:sz w:val="18"/>
          <w:szCs w:val="20"/>
        </w:rPr>
        <w:t>financés</w:t>
      </w:r>
      <w:proofErr w:type="spellEnd"/>
      <w:r w:rsidRPr="006C2999">
        <w:rPr>
          <w:rFonts w:ascii="Century Gothic" w:hAnsi="Century Gothic"/>
          <w:i/>
          <w:sz w:val="18"/>
          <w:szCs w:val="20"/>
        </w:rPr>
        <w:t xml:space="preserve"> </w:t>
      </w:r>
      <w:proofErr w:type="spellStart"/>
      <w:r w:rsidR="0065489A">
        <w:rPr>
          <w:rFonts w:ascii="Century Gothic" w:hAnsi="Century Gothic"/>
          <w:i/>
          <w:sz w:val="18"/>
          <w:szCs w:val="20"/>
        </w:rPr>
        <w:t>dans</w:t>
      </w:r>
      <w:proofErr w:type="spellEnd"/>
      <w:r w:rsidR="0065489A">
        <w:rPr>
          <w:rFonts w:ascii="Century Gothic" w:hAnsi="Century Gothic"/>
          <w:i/>
          <w:sz w:val="18"/>
          <w:szCs w:val="20"/>
        </w:rPr>
        <w:t xml:space="preserve"> la </w:t>
      </w:r>
      <w:proofErr w:type="spellStart"/>
      <w:r w:rsidR="0065489A">
        <w:rPr>
          <w:rFonts w:ascii="Century Gothic" w:hAnsi="Century Gothic"/>
          <w:i/>
          <w:sz w:val="18"/>
          <w:szCs w:val="20"/>
        </w:rPr>
        <w:t>limite</w:t>
      </w:r>
      <w:proofErr w:type="spellEnd"/>
      <w:r w:rsidR="0065489A">
        <w:rPr>
          <w:rFonts w:ascii="Century Gothic" w:hAnsi="Century Gothic"/>
          <w:i/>
          <w:sz w:val="18"/>
          <w:szCs w:val="20"/>
        </w:rPr>
        <w:t xml:space="preserve"> de 2</w:t>
      </w:r>
      <w:r w:rsidR="00765186">
        <w:rPr>
          <w:rFonts w:ascii="Century Gothic" w:hAnsi="Century Gothic"/>
          <w:i/>
          <w:sz w:val="18"/>
          <w:szCs w:val="20"/>
        </w:rPr>
        <w:t>4</w:t>
      </w:r>
      <w:r w:rsidR="0065489A">
        <w:rPr>
          <w:rFonts w:ascii="Century Gothic" w:hAnsi="Century Gothic"/>
          <w:i/>
          <w:sz w:val="18"/>
          <w:szCs w:val="20"/>
        </w:rPr>
        <w:t xml:space="preserve">0 K€ </w:t>
      </w:r>
      <w:proofErr w:type="spellStart"/>
      <w:r w:rsidRPr="006C2999">
        <w:rPr>
          <w:rFonts w:ascii="Century Gothic" w:hAnsi="Century Gothic"/>
          <w:i/>
          <w:sz w:val="18"/>
          <w:szCs w:val="20"/>
        </w:rPr>
        <w:t>pour</w:t>
      </w:r>
      <w:proofErr w:type="spellEnd"/>
      <w:r w:rsidRPr="006C2999">
        <w:rPr>
          <w:rFonts w:ascii="Century Gothic" w:hAnsi="Century Gothic"/>
          <w:i/>
          <w:sz w:val="18"/>
          <w:szCs w:val="20"/>
        </w:rPr>
        <w:t xml:space="preserve"> </w:t>
      </w:r>
      <w:proofErr w:type="spellStart"/>
      <w:r w:rsidRPr="006C2999">
        <w:rPr>
          <w:rFonts w:ascii="Century Gothic" w:hAnsi="Century Gothic"/>
          <w:i/>
          <w:sz w:val="18"/>
          <w:szCs w:val="20"/>
        </w:rPr>
        <w:t>une</w:t>
      </w:r>
      <w:proofErr w:type="spellEnd"/>
      <w:r w:rsidRPr="006C2999">
        <w:rPr>
          <w:rFonts w:ascii="Century Gothic" w:hAnsi="Century Gothic"/>
          <w:i/>
          <w:sz w:val="18"/>
          <w:szCs w:val="20"/>
        </w:rPr>
        <w:t xml:space="preserve"> </w:t>
      </w:r>
      <w:proofErr w:type="spellStart"/>
      <w:r w:rsidRPr="006C2999">
        <w:rPr>
          <w:rFonts w:ascii="Century Gothic" w:hAnsi="Century Gothic"/>
          <w:i/>
          <w:sz w:val="18"/>
          <w:szCs w:val="20"/>
        </w:rPr>
        <w:t>d</w:t>
      </w:r>
      <w:r w:rsidRPr="006C3398">
        <w:rPr>
          <w:rFonts w:ascii="Century Gothic" w:hAnsi="Century Gothic"/>
          <w:i/>
          <w:sz w:val="18"/>
          <w:szCs w:val="20"/>
        </w:rPr>
        <w:t>urée</w:t>
      </w:r>
      <w:proofErr w:type="spellEnd"/>
      <w:r w:rsidRPr="006C3398">
        <w:rPr>
          <w:rFonts w:ascii="Century Gothic" w:hAnsi="Century Gothic"/>
          <w:i/>
          <w:sz w:val="18"/>
          <w:szCs w:val="20"/>
        </w:rPr>
        <w:t xml:space="preserve"> de 3 ans, et </w:t>
      </w:r>
      <w:proofErr w:type="spellStart"/>
      <w:r w:rsidRPr="006C3398">
        <w:rPr>
          <w:rFonts w:ascii="Century Gothic" w:hAnsi="Century Gothic"/>
          <w:i/>
          <w:sz w:val="18"/>
          <w:szCs w:val="20"/>
        </w:rPr>
        <w:t>doivent</w:t>
      </w:r>
      <w:proofErr w:type="spellEnd"/>
      <w:r w:rsidRPr="006C3398">
        <w:rPr>
          <w:rFonts w:ascii="Century Gothic" w:hAnsi="Century Gothic"/>
          <w:i/>
          <w:sz w:val="18"/>
          <w:szCs w:val="20"/>
        </w:rPr>
        <w:t xml:space="preserve"> </w:t>
      </w:r>
      <w:proofErr w:type="spellStart"/>
      <w:r w:rsidRPr="006C3398">
        <w:rPr>
          <w:rFonts w:ascii="Century Gothic" w:hAnsi="Century Gothic"/>
          <w:i/>
          <w:sz w:val="18"/>
          <w:szCs w:val="20"/>
        </w:rPr>
        <w:t>être</w:t>
      </w:r>
      <w:proofErr w:type="spellEnd"/>
      <w:r w:rsidRPr="006C3398">
        <w:rPr>
          <w:rFonts w:ascii="Century Gothic" w:hAnsi="Century Gothic"/>
          <w:i/>
          <w:sz w:val="18"/>
          <w:szCs w:val="20"/>
        </w:rPr>
        <w:t xml:space="preserve"> </w:t>
      </w:r>
      <w:proofErr w:type="spellStart"/>
      <w:r w:rsidRPr="006C3398">
        <w:rPr>
          <w:rFonts w:ascii="Century Gothic" w:hAnsi="Century Gothic"/>
          <w:i/>
          <w:sz w:val="18"/>
          <w:szCs w:val="20"/>
        </w:rPr>
        <w:t>menés</w:t>
      </w:r>
      <w:proofErr w:type="spellEnd"/>
      <w:r w:rsidRPr="006C3398">
        <w:rPr>
          <w:rFonts w:ascii="Century Gothic" w:hAnsi="Century Gothic"/>
          <w:i/>
          <w:sz w:val="18"/>
          <w:szCs w:val="20"/>
        </w:rPr>
        <w:t xml:space="preserve"> à terme le 31/12/202</w:t>
      </w:r>
      <w:r w:rsidR="00765186">
        <w:rPr>
          <w:rFonts w:ascii="Century Gothic" w:hAnsi="Century Gothic"/>
          <w:i/>
          <w:sz w:val="18"/>
          <w:szCs w:val="20"/>
        </w:rPr>
        <w:t>5</w:t>
      </w:r>
      <w:r w:rsidRPr="006C3398">
        <w:rPr>
          <w:rFonts w:ascii="Century Gothic" w:hAnsi="Century Gothic"/>
          <w:i/>
          <w:sz w:val="18"/>
          <w:szCs w:val="20"/>
        </w:rPr>
        <w:t xml:space="preserve">. </w:t>
      </w:r>
      <w:proofErr w:type="spellStart"/>
      <w:r w:rsidRPr="006C3398">
        <w:rPr>
          <w:rFonts w:ascii="Century Gothic" w:hAnsi="Century Gothic"/>
          <w:i/>
          <w:sz w:val="18"/>
          <w:szCs w:val="20"/>
        </w:rPr>
        <w:t>Chaque</w:t>
      </w:r>
      <w:proofErr w:type="spellEnd"/>
      <w:r w:rsidRPr="006C3398">
        <w:rPr>
          <w:rFonts w:ascii="Century Gothic" w:hAnsi="Century Gothic"/>
          <w:i/>
          <w:sz w:val="18"/>
          <w:szCs w:val="20"/>
        </w:rPr>
        <w:t xml:space="preserve"> </w:t>
      </w:r>
      <w:proofErr w:type="spellStart"/>
      <w:r w:rsidRPr="006C3398">
        <w:rPr>
          <w:rFonts w:ascii="Century Gothic" w:hAnsi="Century Gothic"/>
          <w:i/>
          <w:sz w:val="18"/>
          <w:szCs w:val="20"/>
        </w:rPr>
        <w:t>thèse</w:t>
      </w:r>
      <w:proofErr w:type="spellEnd"/>
      <w:r w:rsidRPr="006C3398">
        <w:rPr>
          <w:rFonts w:ascii="Century Gothic" w:hAnsi="Century Gothic"/>
          <w:i/>
          <w:sz w:val="18"/>
          <w:szCs w:val="20"/>
        </w:rPr>
        <w:t xml:space="preserve"> </w:t>
      </w:r>
      <w:proofErr w:type="spellStart"/>
      <w:r w:rsidRPr="006C3398">
        <w:rPr>
          <w:rFonts w:ascii="Century Gothic" w:hAnsi="Century Gothic"/>
          <w:i/>
          <w:sz w:val="18"/>
          <w:szCs w:val="20"/>
        </w:rPr>
        <w:t>financée</w:t>
      </w:r>
      <w:proofErr w:type="spellEnd"/>
      <w:r w:rsidRPr="006C3398">
        <w:rPr>
          <w:rFonts w:ascii="Century Gothic" w:hAnsi="Century Gothic"/>
          <w:i/>
          <w:sz w:val="18"/>
          <w:szCs w:val="20"/>
        </w:rPr>
        <w:t xml:space="preserve"> </w:t>
      </w:r>
      <w:proofErr w:type="spellStart"/>
      <w:r w:rsidRPr="006C3398">
        <w:rPr>
          <w:rFonts w:ascii="Century Gothic" w:hAnsi="Century Gothic"/>
          <w:i/>
          <w:sz w:val="18"/>
          <w:szCs w:val="20"/>
        </w:rPr>
        <w:t>devra</w:t>
      </w:r>
      <w:proofErr w:type="spellEnd"/>
      <w:r w:rsidRPr="006C3398">
        <w:rPr>
          <w:rFonts w:ascii="Century Gothic" w:hAnsi="Century Gothic"/>
          <w:i/>
          <w:sz w:val="18"/>
          <w:szCs w:val="20"/>
        </w:rPr>
        <w:t xml:space="preserve"> impérativement démarrer en </w:t>
      </w:r>
      <w:r w:rsidRPr="006C2999">
        <w:rPr>
          <w:rFonts w:ascii="Century Gothic" w:hAnsi="Century Gothic"/>
          <w:i/>
          <w:sz w:val="18"/>
          <w:szCs w:val="20"/>
        </w:rPr>
        <w:t>20</w:t>
      </w:r>
      <w:r w:rsidR="00765186">
        <w:rPr>
          <w:rFonts w:ascii="Century Gothic" w:hAnsi="Century Gothic"/>
          <w:i/>
          <w:sz w:val="18"/>
          <w:szCs w:val="20"/>
        </w:rPr>
        <w:t>22</w:t>
      </w:r>
      <w:r w:rsidR="0065489A">
        <w:rPr>
          <w:rFonts w:ascii="Century Gothic" w:hAnsi="Century Gothic"/>
          <w:i/>
          <w:sz w:val="18"/>
          <w:szCs w:val="20"/>
        </w:rPr>
        <w:t>.</w:t>
      </w:r>
    </w:p>
    <w:p w14:paraId="33B3345A" w14:textId="7CEC1D02" w:rsidR="00765186" w:rsidRDefault="00765186" w:rsidP="00A7586A">
      <w:pPr>
        <w:rPr>
          <w:rFonts w:ascii="Century Gothic" w:hAnsi="Century Gothic"/>
          <w:i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498"/>
        <w:gridCol w:w="2540"/>
      </w:tblGrid>
      <w:tr w:rsidR="00765186" w14:paraId="52347F2E" w14:textId="77777777" w:rsidTr="00F00FED">
        <w:tc>
          <w:tcPr>
            <w:tcW w:w="3018" w:type="dxa"/>
          </w:tcPr>
          <w:p w14:paraId="23CB8884" w14:textId="0E923DC4" w:rsidR="00765186" w:rsidRDefault="00765186" w:rsidP="00A7586A">
            <w:pPr>
              <w:rPr>
                <w:rFonts w:ascii="Century Gothic" w:hAnsi="Century Gothic"/>
                <w:i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i/>
                <w:sz w:val="18"/>
                <w:szCs w:val="20"/>
              </w:rPr>
              <w:t>Etablissements</w:t>
            </w:r>
            <w:proofErr w:type="spellEnd"/>
            <w:r>
              <w:rPr>
                <w:rFonts w:ascii="Century Gothic" w:hAnsi="Century Gothic"/>
                <w:i/>
                <w:sz w:val="18"/>
                <w:szCs w:val="20"/>
              </w:rPr>
              <w:t xml:space="preserve"> Bénéficiaires</w:t>
            </w:r>
          </w:p>
        </w:tc>
        <w:tc>
          <w:tcPr>
            <w:tcW w:w="3498" w:type="dxa"/>
          </w:tcPr>
          <w:p w14:paraId="5241066B" w14:textId="32828A7A" w:rsidR="00765186" w:rsidRDefault="00765186" w:rsidP="00A7586A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Typologie des dépenses</w:t>
            </w:r>
            <w:r w:rsidR="00F00FED">
              <w:rPr>
                <w:rFonts w:ascii="Century Gothic" w:hAnsi="Century Gothic"/>
                <w:i/>
                <w:sz w:val="18"/>
                <w:szCs w:val="20"/>
              </w:rPr>
              <w:t xml:space="preserve"> et coûts</w:t>
            </w:r>
          </w:p>
        </w:tc>
        <w:tc>
          <w:tcPr>
            <w:tcW w:w="2540" w:type="dxa"/>
          </w:tcPr>
          <w:p w14:paraId="23A0283D" w14:textId="6E6FE264" w:rsidR="00765186" w:rsidRDefault="000107E0" w:rsidP="00A7586A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Sous-Total</w:t>
            </w:r>
          </w:p>
        </w:tc>
      </w:tr>
      <w:tr w:rsidR="00765186" w14:paraId="43F32632" w14:textId="77777777" w:rsidTr="00F00FED">
        <w:tc>
          <w:tcPr>
            <w:tcW w:w="3018" w:type="dxa"/>
          </w:tcPr>
          <w:p w14:paraId="151CAC87" w14:textId="0195B6E0" w:rsidR="00765186" w:rsidRDefault="00765186" w:rsidP="00A7586A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Nom de l’établissement</w:t>
            </w:r>
            <w:r w:rsidR="000107E0">
              <w:rPr>
                <w:rFonts w:ascii="Century Gothic" w:hAnsi="Century Gothic"/>
                <w:i/>
                <w:sz w:val="18"/>
                <w:szCs w:val="20"/>
              </w:rPr>
              <w:t xml:space="preserve"> 1</w:t>
            </w:r>
          </w:p>
          <w:p w14:paraId="5C7A872B" w14:textId="77777777" w:rsidR="00765186" w:rsidRDefault="00765186" w:rsidP="00A7586A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Contact projet</w:t>
            </w:r>
          </w:p>
          <w:p w14:paraId="42FFEB71" w14:textId="22BAD7FA" w:rsidR="00765186" w:rsidRDefault="00765186" w:rsidP="00A7586A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Contact administratif</w:t>
            </w:r>
          </w:p>
        </w:tc>
        <w:tc>
          <w:tcPr>
            <w:tcW w:w="3498" w:type="dxa"/>
          </w:tcPr>
          <w:p w14:paraId="0D254F61" w14:textId="5635E872" w:rsidR="000107E0" w:rsidRDefault="000107E0" w:rsidP="000107E0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0107E0">
              <w:rPr>
                <w:rFonts w:ascii="Century Gothic" w:hAnsi="Century Gothic"/>
                <w:i/>
                <w:sz w:val="18"/>
                <w:szCs w:val="20"/>
              </w:rPr>
              <w:t>Thésard 36 mois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 xml:space="preserve"> – XXXXX €</w:t>
            </w:r>
          </w:p>
          <w:p w14:paraId="68B5FF9F" w14:textId="4276681C" w:rsidR="00F00FED" w:rsidRPr="000107E0" w:rsidRDefault="00F00FED" w:rsidP="000107E0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F00FED">
              <w:rPr>
                <w:rFonts w:ascii="Century Gothic" w:hAnsi="Century Gothic"/>
                <w:i/>
                <w:sz w:val="18"/>
                <w:szCs w:val="20"/>
              </w:rPr>
              <w:t xml:space="preserve">Post doc 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(nombre de mois</w:t>
            </w:r>
            <w:r w:rsidR="008359D7">
              <w:rPr>
                <w:rFonts w:ascii="Century Gothic" w:hAnsi="Century Gothic"/>
                <w:i/>
                <w:sz w:val="18"/>
                <w:szCs w:val="20"/>
              </w:rPr>
              <w:t xml:space="preserve">) - 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>XXXXX €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Ingénieur (nombre de mois)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="008359D7">
              <w:rPr>
                <w:rFonts w:ascii="Century Gothic" w:hAnsi="Century Gothic"/>
                <w:i/>
                <w:sz w:val="18"/>
                <w:szCs w:val="20"/>
              </w:rPr>
              <w:t xml:space="preserve">- 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>XXXXX €</w:t>
            </w:r>
          </w:p>
          <w:p w14:paraId="6CE8E368" w14:textId="5384C819" w:rsidR="000107E0" w:rsidRPr="000107E0" w:rsidRDefault="000107E0" w:rsidP="000107E0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0107E0">
              <w:rPr>
                <w:rFonts w:ascii="Century Gothic" w:hAnsi="Century Gothic"/>
                <w:i/>
                <w:sz w:val="18"/>
                <w:szCs w:val="20"/>
              </w:rPr>
              <w:t xml:space="preserve">Équipement (si 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coût </w:t>
            </w:r>
            <w:r w:rsidRPr="000107E0">
              <w:rPr>
                <w:rFonts w:ascii="Century Gothic" w:hAnsi="Century Gothic"/>
                <w:i/>
                <w:sz w:val="18"/>
                <w:szCs w:val="20"/>
              </w:rPr>
              <w:t>supérieur à 4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Pr="000107E0">
              <w:rPr>
                <w:rFonts w:ascii="Century Gothic" w:hAnsi="Century Gothic"/>
                <w:i/>
                <w:sz w:val="18"/>
                <w:szCs w:val="20"/>
              </w:rPr>
              <w:t>000€)</w:t>
            </w:r>
            <w:r w:rsidR="008359D7"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 xml:space="preserve">- 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>XXXXX €</w:t>
            </w:r>
          </w:p>
          <w:p w14:paraId="4206BF8C" w14:textId="27FD3D54" w:rsidR="000107E0" w:rsidRPr="000107E0" w:rsidRDefault="000107E0" w:rsidP="000107E0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0107E0">
              <w:rPr>
                <w:rFonts w:ascii="Century Gothic" w:hAnsi="Century Gothic"/>
                <w:i/>
                <w:sz w:val="18"/>
                <w:szCs w:val="20"/>
              </w:rPr>
              <w:t>Petits matériels (ordinateurs etc…)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="008359D7">
              <w:rPr>
                <w:rFonts w:ascii="Century Gothic" w:hAnsi="Century Gothic"/>
                <w:i/>
                <w:sz w:val="18"/>
                <w:szCs w:val="20"/>
              </w:rPr>
              <w:t>-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>XXXXX €</w:t>
            </w:r>
          </w:p>
          <w:p w14:paraId="59A78697" w14:textId="31D7B831" w:rsidR="000107E0" w:rsidRPr="000107E0" w:rsidRDefault="000107E0" w:rsidP="000107E0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0107E0">
              <w:rPr>
                <w:rFonts w:ascii="Century Gothic" w:hAnsi="Century Gothic"/>
                <w:i/>
                <w:sz w:val="18"/>
                <w:szCs w:val="20"/>
              </w:rPr>
              <w:t>Missions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 xml:space="preserve"> - 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>XXXXX €</w:t>
            </w:r>
          </w:p>
          <w:p w14:paraId="64B1D4A7" w14:textId="66F746EB" w:rsidR="000107E0" w:rsidRPr="000107E0" w:rsidRDefault="000107E0" w:rsidP="000107E0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0107E0">
              <w:rPr>
                <w:rFonts w:ascii="Century Gothic" w:hAnsi="Century Gothic"/>
                <w:i/>
                <w:sz w:val="18"/>
                <w:szCs w:val="20"/>
              </w:rPr>
              <w:t>Autres frais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 xml:space="preserve"> - </w:t>
            </w:r>
            <w:r w:rsidR="00593A75">
              <w:rPr>
                <w:rFonts w:ascii="Century Gothic" w:hAnsi="Century Gothic"/>
                <w:i/>
                <w:sz w:val="18"/>
                <w:szCs w:val="20"/>
              </w:rPr>
              <w:t>XXXXX €</w:t>
            </w:r>
          </w:p>
          <w:p w14:paraId="6EF81ED2" w14:textId="0AE112D6" w:rsidR="000107E0" w:rsidRPr="000107E0" w:rsidRDefault="000107E0" w:rsidP="000107E0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2540" w:type="dxa"/>
          </w:tcPr>
          <w:p w14:paraId="3FC35726" w14:textId="1B0988A1" w:rsidR="00765186" w:rsidRDefault="008359D7" w:rsidP="00A7586A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XXXXXX €</w:t>
            </w:r>
          </w:p>
        </w:tc>
      </w:tr>
      <w:tr w:rsidR="008359D7" w14:paraId="422E3ACA" w14:textId="77777777" w:rsidTr="00F00FED">
        <w:tc>
          <w:tcPr>
            <w:tcW w:w="3018" w:type="dxa"/>
          </w:tcPr>
          <w:p w14:paraId="03152DD4" w14:textId="113193B6" w:rsidR="008359D7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 xml:space="preserve">Nom de l’établissement 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2</w:t>
            </w:r>
          </w:p>
          <w:p w14:paraId="5E8BE067" w14:textId="77777777" w:rsidR="008359D7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Contact projet</w:t>
            </w:r>
          </w:p>
          <w:p w14:paraId="55B67504" w14:textId="372CA6B6" w:rsidR="008359D7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Contact administratif</w:t>
            </w:r>
          </w:p>
        </w:tc>
        <w:tc>
          <w:tcPr>
            <w:tcW w:w="3498" w:type="dxa"/>
          </w:tcPr>
          <w:p w14:paraId="757C67C6" w14:textId="77777777" w:rsidR="008359D7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0107E0">
              <w:rPr>
                <w:rFonts w:ascii="Century Gothic" w:hAnsi="Century Gothic"/>
                <w:i/>
                <w:sz w:val="18"/>
                <w:szCs w:val="20"/>
              </w:rPr>
              <w:t>Thésard 36 mois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– XXXXX €</w:t>
            </w:r>
          </w:p>
          <w:p w14:paraId="40A61BDA" w14:textId="77777777" w:rsidR="008359D7" w:rsidRPr="000107E0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F00FED">
              <w:rPr>
                <w:rFonts w:ascii="Century Gothic" w:hAnsi="Century Gothic"/>
                <w:i/>
                <w:sz w:val="18"/>
                <w:szCs w:val="20"/>
              </w:rPr>
              <w:t xml:space="preserve">Post doc 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(nombre de mois) - XXXXX € Ingénieur (nombre de mois) - XXXXX €</w:t>
            </w:r>
          </w:p>
          <w:p w14:paraId="3F875D07" w14:textId="77777777" w:rsidR="008359D7" w:rsidRPr="000107E0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0107E0">
              <w:rPr>
                <w:rFonts w:ascii="Century Gothic" w:hAnsi="Century Gothic"/>
                <w:i/>
                <w:sz w:val="18"/>
                <w:szCs w:val="20"/>
              </w:rPr>
              <w:t xml:space="preserve">Équipement (si 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coût </w:t>
            </w:r>
            <w:r w:rsidRPr="000107E0">
              <w:rPr>
                <w:rFonts w:ascii="Century Gothic" w:hAnsi="Century Gothic"/>
                <w:i/>
                <w:sz w:val="18"/>
                <w:szCs w:val="20"/>
              </w:rPr>
              <w:t>supérieur à 4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Pr="000107E0">
              <w:rPr>
                <w:rFonts w:ascii="Century Gothic" w:hAnsi="Century Gothic"/>
                <w:i/>
                <w:sz w:val="18"/>
                <w:szCs w:val="20"/>
              </w:rPr>
              <w:t>000€)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- XXXXX €</w:t>
            </w:r>
          </w:p>
          <w:p w14:paraId="47089F6C" w14:textId="77777777" w:rsidR="008359D7" w:rsidRPr="000107E0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0107E0">
              <w:rPr>
                <w:rFonts w:ascii="Century Gothic" w:hAnsi="Century Gothic"/>
                <w:i/>
                <w:sz w:val="18"/>
                <w:szCs w:val="20"/>
              </w:rPr>
              <w:t>Petits matériels (ordinateurs etc…)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-XXXXX €</w:t>
            </w:r>
          </w:p>
          <w:p w14:paraId="30D8CFD2" w14:textId="77777777" w:rsidR="008359D7" w:rsidRPr="000107E0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0107E0">
              <w:rPr>
                <w:rFonts w:ascii="Century Gothic" w:hAnsi="Century Gothic"/>
                <w:i/>
                <w:sz w:val="18"/>
                <w:szCs w:val="20"/>
              </w:rPr>
              <w:t>Missions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- XXXXX €</w:t>
            </w:r>
          </w:p>
          <w:p w14:paraId="08A9801D" w14:textId="77777777" w:rsidR="008359D7" w:rsidRPr="000107E0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0107E0">
              <w:rPr>
                <w:rFonts w:ascii="Century Gothic" w:hAnsi="Century Gothic"/>
                <w:i/>
                <w:sz w:val="18"/>
                <w:szCs w:val="20"/>
              </w:rPr>
              <w:t>Autres frais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- XXXXX €</w:t>
            </w:r>
          </w:p>
          <w:p w14:paraId="53B3EC0D" w14:textId="77777777" w:rsidR="008359D7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2540" w:type="dxa"/>
          </w:tcPr>
          <w:p w14:paraId="38738125" w14:textId="2AAE6591" w:rsidR="008359D7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XXXXXX €</w:t>
            </w:r>
          </w:p>
        </w:tc>
      </w:tr>
      <w:tr w:rsidR="008359D7" w14:paraId="18EA1697" w14:textId="77777777" w:rsidTr="00F00FED">
        <w:tc>
          <w:tcPr>
            <w:tcW w:w="3018" w:type="dxa"/>
          </w:tcPr>
          <w:p w14:paraId="12D81D8F" w14:textId="7DA2E5D9" w:rsidR="008359D7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TOTAL</w:t>
            </w:r>
          </w:p>
        </w:tc>
        <w:tc>
          <w:tcPr>
            <w:tcW w:w="3498" w:type="dxa"/>
          </w:tcPr>
          <w:p w14:paraId="07F2B49E" w14:textId="77777777" w:rsidR="008359D7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2540" w:type="dxa"/>
          </w:tcPr>
          <w:p w14:paraId="0507D7AF" w14:textId="4A65DB52" w:rsidR="008359D7" w:rsidRDefault="008359D7" w:rsidP="008359D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XXXXXX €</w:t>
            </w:r>
          </w:p>
        </w:tc>
      </w:tr>
    </w:tbl>
    <w:p w14:paraId="0921DE66" w14:textId="77777777" w:rsidR="00765186" w:rsidRPr="006C2999" w:rsidRDefault="00765186" w:rsidP="00A7586A">
      <w:pPr>
        <w:rPr>
          <w:rFonts w:ascii="Century Gothic" w:hAnsi="Century Gothic"/>
          <w:i/>
          <w:sz w:val="18"/>
          <w:szCs w:val="20"/>
        </w:rPr>
      </w:pPr>
    </w:p>
    <w:p w14:paraId="59502B16" w14:textId="77777777" w:rsidR="00CA1406" w:rsidRPr="00F565E5" w:rsidRDefault="00CA1406" w:rsidP="00A7586A">
      <w:pPr>
        <w:rPr>
          <w:rFonts w:ascii="Century Gothic" w:hAnsi="Century Gothic"/>
          <w:sz w:val="16"/>
          <w:szCs w:val="20"/>
        </w:rPr>
      </w:pPr>
    </w:p>
    <w:p w14:paraId="44CB4966" w14:textId="77777777" w:rsidR="00080323" w:rsidRDefault="00080323" w:rsidP="006C2999">
      <w:pPr>
        <w:rPr>
          <w:rFonts w:ascii="Century Gothic" w:hAnsi="Century Gothic"/>
          <w:i/>
          <w:sz w:val="18"/>
          <w:szCs w:val="20"/>
        </w:rPr>
      </w:pPr>
    </w:p>
    <w:p w14:paraId="3079336D" w14:textId="77777777" w:rsidR="00305250" w:rsidRPr="00080323" w:rsidRDefault="00305250" w:rsidP="00A7586A">
      <w:pPr>
        <w:rPr>
          <w:rFonts w:ascii="Century Gothic" w:hAnsi="Century Gothic"/>
          <w:sz w:val="18"/>
          <w:lang w:eastAsia="de-DE"/>
        </w:rPr>
      </w:pPr>
    </w:p>
    <w:p w14:paraId="092ADD43" w14:textId="27C333CA" w:rsidR="00080323" w:rsidRPr="00CA1406" w:rsidRDefault="00080323" w:rsidP="00A7586A">
      <w:pPr>
        <w:rPr>
          <w:rFonts w:ascii="Century Gothic" w:hAnsi="Century Gothic"/>
          <w:sz w:val="18"/>
          <w:lang w:eastAsia="de-DE"/>
        </w:rPr>
      </w:pPr>
    </w:p>
    <w:sectPr w:rsidR="00080323" w:rsidRPr="00CA1406" w:rsidSect="006223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7158" w14:textId="77777777" w:rsidR="001A5783" w:rsidRDefault="001A5783" w:rsidP="00622B66">
      <w:r>
        <w:separator/>
      </w:r>
    </w:p>
  </w:endnote>
  <w:endnote w:type="continuationSeparator" w:id="0">
    <w:p w14:paraId="7EB97DCB" w14:textId="77777777" w:rsidR="001A5783" w:rsidRDefault="001A5783" w:rsidP="006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3B5E" w14:textId="77777777" w:rsidR="00664A06" w:rsidRDefault="00664A06" w:rsidP="00664A06">
    <w:pPr>
      <w:jc w:val="center"/>
      <w:rPr>
        <w:rFonts w:ascii="Century Gothic" w:hAnsi="Century Gothic"/>
        <w:color w:val="263472"/>
        <w:sz w:val="14"/>
      </w:rPr>
    </w:pPr>
  </w:p>
  <w:p w14:paraId="06D37EE9" w14:textId="42647F79" w:rsidR="00664A06" w:rsidRPr="00664A06" w:rsidRDefault="00664A06" w:rsidP="00664A06">
    <w:pPr>
      <w:jc w:val="center"/>
      <w:rPr>
        <w:rFonts w:ascii="Century Gothic" w:hAnsi="Century Gothic"/>
        <w:i/>
        <w:color w:val="263472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0F4" w14:textId="247B24A4" w:rsidR="00622316" w:rsidRPr="00664A06" w:rsidRDefault="00622316" w:rsidP="00664A06">
    <w:pPr>
      <w:jc w:val="center"/>
      <w:rPr>
        <w:rFonts w:ascii="Century Gothic" w:hAnsi="Century Gothic"/>
        <w:color w:val="26347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96FB" w14:textId="77777777" w:rsidR="001A5783" w:rsidRDefault="001A5783" w:rsidP="00622B66">
      <w:r>
        <w:separator/>
      </w:r>
    </w:p>
  </w:footnote>
  <w:footnote w:type="continuationSeparator" w:id="0">
    <w:p w14:paraId="06522271" w14:textId="77777777" w:rsidR="001A5783" w:rsidRDefault="001A5783" w:rsidP="006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BEF6" w14:textId="441A5162" w:rsidR="00622316" w:rsidRDefault="00765186" w:rsidP="00622B66">
    <w:pPr>
      <w:pStyle w:val="En-tte"/>
      <w:tabs>
        <w:tab w:val="clear" w:pos="4536"/>
        <w:tab w:val="clear" w:pos="9072"/>
        <w:tab w:val="center" w:pos="4533"/>
        <w:tab w:val="right" w:pos="9066"/>
      </w:tabs>
      <w:ind w:left="-284"/>
    </w:pPr>
    <w:r>
      <w:rPr>
        <w:noProof/>
      </w:rPr>
      <w:drawing>
        <wp:anchor distT="0" distB="0" distL="0" distR="0" simplePos="0" relativeHeight="251661312" behindDoc="1" locked="0" layoutInCell="1" allowOverlap="1" wp14:anchorId="40B0F877" wp14:editId="45467313">
          <wp:simplePos x="0" y="0"/>
          <wp:positionH relativeFrom="page">
            <wp:posOffset>5951855</wp:posOffset>
          </wp:positionH>
          <wp:positionV relativeFrom="page">
            <wp:posOffset>643255</wp:posOffset>
          </wp:positionV>
          <wp:extent cx="532765" cy="532765"/>
          <wp:effectExtent l="0" t="0" r="635" b="635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AAEE6" w14:textId="56BE262D" w:rsidR="00622B66" w:rsidRDefault="00765186" w:rsidP="00622B66">
    <w:pPr>
      <w:pStyle w:val="En-tte"/>
      <w:tabs>
        <w:tab w:val="clear" w:pos="4536"/>
        <w:tab w:val="clear" w:pos="9072"/>
        <w:tab w:val="center" w:pos="4533"/>
        <w:tab w:val="right" w:pos="9066"/>
      </w:tabs>
      <w:ind w:left="-284"/>
    </w:pPr>
    <w:r>
      <w:rPr>
        <w:noProof/>
      </w:rPr>
      <w:drawing>
        <wp:inline distT="0" distB="0" distL="0" distR="0" wp14:anchorId="57CB6A4E" wp14:editId="31BA29FF">
          <wp:extent cx="2318004" cy="59436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500" cy="59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B66">
      <w:tab/>
    </w:r>
    <w:r w:rsidR="00622B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1FF2" w14:textId="60215F6C" w:rsidR="00622316" w:rsidRDefault="00D26989" w:rsidP="00622316">
    <w:pPr>
      <w:pStyle w:val="En-tte"/>
      <w:ind w:left="-284"/>
    </w:pPr>
    <w:r>
      <w:rPr>
        <w:noProof/>
      </w:rPr>
      <w:drawing>
        <wp:anchor distT="0" distB="0" distL="0" distR="0" simplePos="0" relativeHeight="251659264" behindDoc="1" locked="0" layoutInCell="1" allowOverlap="1" wp14:anchorId="7B56A9AB" wp14:editId="6C0F51B8">
          <wp:simplePos x="0" y="0"/>
          <wp:positionH relativeFrom="page">
            <wp:posOffset>5920740</wp:posOffset>
          </wp:positionH>
          <wp:positionV relativeFrom="page">
            <wp:posOffset>388620</wp:posOffset>
          </wp:positionV>
          <wp:extent cx="532765" cy="532765"/>
          <wp:effectExtent l="0" t="0" r="635" b="635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4121B4" wp14:editId="4C078CF5">
          <wp:extent cx="2318004" cy="5943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500" cy="59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1BCC"/>
    <w:multiLevelType w:val="hybridMultilevel"/>
    <w:tmpl w:val="0130C80E"/>
    <w:lvl w:ilvl="0" w:tplc="AECEAA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3ED"/>
    <w:multiLevelType w:val="multilevel"/>
    <w:tmpl w:val="C266513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990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697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404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111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818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525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232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5939" w:hanging="283"/>
      </w:pPr>
      <w:rPr>
        <w:rFonts w:ascii="Symbol" w:hAnsi="Symbol" w:cs="Symbol"/>
      </w:rPr>
    </w:lvl>
  </w:abstractNum>
  <w:abstractNum w:abstractNumId="2" w15:restartNumberingAfterBreak="0">
    <w:nsid w:val="2D8B610F"/>
    <w:multiLevelType w:val="hybridMultilevel"/>
    <w:tmpl w:val="440856FA"/>
    <w:lvl w:ilvl="0" w:tplc="3694424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430B"/>
    <w:multiLevelType w:val="hybridMultilevel"/>
    <w:tmpl w:val="EF6ED35A"/>
    <w:lvl w:ilvl="0" w:tplc="F88EF9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1F98"/>
    <w:multiLevelType w:val="multilevel"/>
    <w:tmpl w:val="8CFAB3B2"/>
    <w:numStyleLink w:val="WWNum1"/>
  </w:abstractNum>
  <w:abstractNum w:abstractNumId="5" w15:restartNumberingAfterBreak="0">
    <w:nsid w:val="41830606"/>
    <w:multiLevelType w:val="multilevel"/>
    <w:tmpl w:val="8CFAB3B2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6" w15:restartNumberingAfterBreak="0">
    <w:nsid w:val="6E7667B8"/>
    <w:multiLevelType w:val="hybridMultilevel"/>
    <w:tmpl w:val="A6C0B86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C312956"/>
    <w:multiLevelType w:val="hybridMultilevel"/>
    <w:tmpl w:val="40543B68"/>
    <w:lvl w:ilvl="0" w:tplc="24A8BB2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5D"/>
    <w:rsid w:val="0000081D"/>
    <w:rsid w:val="000106C5"/>
    <w:rsid w:val="000107E0"/>
    <w:rsid w:val="00017FFD"/>
    <w:rsid w:val="00020A6D"/>
    <w:rsid w:val="00041F78"/>
    <w:rsid w:val="00046755"/>
    <w:rsid w:val="0005644A"/>
    <w:rsid w:val="0007765D"/>
    <w:rsid w:val="000779EE"/>
    <w:rsid w:val="00080323"/>
    <w:rsid w:val="00090C18"/>
    <w:rsid w:val="000A4319"/>
    <w:rsid w:val="000C76A6"/>
    <w:rsid w:val="000D1A5C"/>
    <w:rsid w:val="000D6CB4"/>
    <w:rsid w:val="000E0EDB"/>
    <w:rsid w:val="000F28A4"/>
    <w:rsid w:val="000F3FA7"/>
    <w:rsid w:val="00105163"/>
    <w:rsid w:val="00105B2D"/>
    <w:rsid w:val="00111F40"/>
    <w:rsid w:val="001262F8"/>
    <w:rsid w:val="001462AD"/>
    <w:rsid w:val="00153487"/>
    <w:rsid w:val="00153C12"/>
    <w:rsid w:val="00157FA7"/>
    <w:rsid w:val="001668FC"/>
    <w:rsid w:val="001670B6"/>
    <w:rsid w:val="001A5783"/>
    <w:rsid w:val="001A6096"/>
    <w:rsid w:val="001C0564"/>
    <w:rsid w:val="001C1E6C"/>
    <w:rsid w:val="001C2FBC"/>
    <w:rsid w:val="001E2A69"/>
    <w:rsid w:val="001F2D97"/>
    <w:rsid w:val="002009B6"/>
    <w:rsid w:val="002009BE"/>
    <w:rsid w:val="0020506A"/>
    <w:rsid w:val="002107A1"/>
    <w:rsid w:val="002114C9"/>
    <w:rsid w:val="00212C48"/>
    <w:rsid w:val="00213A55"/>
    <w:rsid w:val="002170FC"/>
    <w:rsid w:val="0023069B"/>
    <w:rsid w:val="002362B5"/>
    <w:rsid w:val="00247399"/>
    <w:rsid w:val="00252156"/>
    <w:rsid w:val="0026038A"/>
    <w:rsid w:val="00271299"/>
    <w:rsid w:val="002740C6"/>
    <w:rsid w:val="00275521"/>
    <w:rsid w:val="002769E6"/>
    <w:rsid w:val="002818F3"/>
    <w:rsid w:val="002A691C"/>
    <w:rsid w:val="002D390D"/>
    <w:rsid w:val="002E0C99"/>
    <w:rsid w:val="002E77EF"/>
    <w:rsid w:val="002F0053"/>
    <w:rsid w:val="002F2873"/>
    <w:rsid w:val="00301EE6"/>
    <w:rsid w:val="00305250"/>
    <w:rsid w:val="00322554"/>
    <w:rsid w:val="00324754"/>
    <w:rsid w:val="00327D1D"/>
    <w:rsid w:val="00351FD1"/>
    <w:rsid w:val="0035658F"/>
    <w:rsid w:val="00357785"/>
    <w:rsid w:val="00360FBF"/>
    <w:rsid w:val="00364B26"/>
    <w:rsid w:val="00370726"/>
    <w:rsid w:val="00370FD6"/>
    <w:rsid w:val="0038116D"/>
    <w:rsid w:val="003A293C"/>
    <w:rsid w:val="003B21DB"/>
    <w:rsid w:val="003C3C9D"/>
    <w:rsid w:val="003D6545"/>
    <w:rsid w:val="003F0F01"/>
    <w:rsid w:val="003F1CBB"/>
    <w:rsid w:val="00404509"/>
    <w:rsid w:val="00415DC9"/>
    <w:rsid w:val="004213D6"/>
    <w:rsid w:val="00430F82"/>
    <w:rsid w:val="00437BBA"/>
    <w:rsid w:val="00443820"/>
    <w:rsid w:val="00443BF9"/>
    <w:rsid w:val="00470384"/>
    <w:rsid w:val="004815D9"/>
    <w:rsid w:val="00483D40"/>
    <w:rsid w:val="004A3548"/>
    <w:rsid w:val="004B6FBB"/>
    <w:rsid w:val="004C12A5"/>
    <w:rsid w:val="004D4602"/>
    <w:rsid w:val="004E6F8C"/>
    <w:rsid w:val="004F65DE"/>
    <w:rsid w:val="00506BA4"/>
    <w:rsid w:val="00522F43"/>
    <w:rsid w:val="00525423"/>
    <w:rsid w:val="0053561F"/>
    <w:rsid w:val="00536B4B"/>
    <w:rsid w:val="005531DB"/>
    <w:rsid w:val="005571BE"/>
    <w:rsid w:val="0056096A"/>
    <w:rsid w:val="005640AA"/>
    <w:rsid w:val="00572984"/>
    <w:rsid w:val="00577B3F"/>
    <w:rsid w:val="00587C15"/>
    <w:rsid w:val="00592D52"/>
    <w:rsid w:val="00592F20"/>
    <w:rsid w:val="00593A75"/>
    <w:rsid w:val="00596F90"/>
    <w:rsid w:val="00597706"/>
    <w:rsid w:val="00597D69"/>
    <w:rsid w:val="005A62DE"/>
    <w:rsid w:val="005B36F0"/>
    <w:rsid w:val="005C2566"/>
    <w:rsid w:val="005C2DCB"/>
    <w:rsid w:val="005F1799"/>
    <w:rsid w:val="005F1D12"/>
    <w:rsid w:val="005F43BE"/>
    <w:rsid w:val="005F57F0"/>
    <w:rsid w:val="00622316"/>
    <w:rsid w:val="00622B66"/>
    <w:rsid w:val="00623B8C"/>
    <w:rsid w:val="00641A4F"/>
    <w:rsid w:val="0064258A"/>
    <w:rsid w:val="00642879"/>
    <w:rsid w:val="006542BE"/>
    <w:rsid w:val="0065489A"/>
    <w:rsid w:val="00664A06"/>
    <w:rsid w:val="0067399E"/>
    <w:rsid w:val="006827BE"/>
    <w:rsid w:val="00684E93"/>
    <w:rsid w:val="00693CE2"/>
    <w:rsid w:val="00695208"/>
    <w:rsid w:val="006B3EB7"/>
    <w:rsid w:val="006C1297"/>
    <w:rsid w:val="006C2999"/>
    <w:rsid w:val="006D297A"/>
    <w:rsid w:val="006E5D73"/>
    <w:rsid w:val="006E7F62"/>
    <w:rsid w:val="006F2923"/>
    <w:rsid w:val="00701A50"/>
    <w:rsid w:val="00711B49"/>
    <w:rsid w:val="00717308"/>
    <w:rsid w:val="007213AE"/>
    <w:rsid w:val="00733295"/>
    <w:rsid w:val="00740D70"/>
    <w:rsid w:val="007558D8"/>
    <w:rsid w:val="00765186"/>
    <w:rsid w:val="00771DE3"/>
    <w:rsid w:val="00780B37"/>
    <w:rsid w:val="007810A2"/>
    <w:rsid w:val="00787656"/>
    <w:rsid w:val="007B213D"/>
    <w:rsid w:val="007D07F7"/>
    <w:rsid w:val="007D3FCE"/>
    <w:rsid w:val="007F33A2"/>
    <w:rsid w:val="008132C4"/>
    <w:rsid w:val="008169EC"/>
    <w:rsid w:val="00816F67"/>
    <w:rsid w:val="008272A6"/>
    <w:rsid w:val="008359D7"/>
    <w:rsid w:val="00852959"/>
    <w:rsid w:val="00862E87"/>
    <w:rsid w:val="00870719"/>
    <w:rsid w:val="008823F3"/>
    <w:rsid w:val="00884799"/>
    <w:rsid w:val="00894C2C"/>
    <w:rsid w:val="008A7214"/>
    <w:rsid w:val="008A790C"/>
    <w:rsid w:val="008B066C"/>
    <w:rsid w:val="008B5AEE"/>
    <w:rsid w:val="008E38F0"/>
    <w:rsid w:val="008E5279"/>
    <w:rsid w:val="008E5950"/>
    <w:rsid w:val="008F41D7"/>
    <w:rsid w:val="008F685F"/>
    <w:rsid w:val="00920F36"/>
    <w:rsid w:val="00924CDC"/>
    <w:rsid w:val="00934B33"/>
    <w:rsid w:val="00945106"/>
    <w:rsid w:val="00946AA5"/>
    <w:rsid w:val="009535AD"/>
    <w:rsid w:val="00956744"/>
    <w:rsid w:val="009567FE"/>
    <w:rsid w:val="00961A3F"/>
    <w:rsid w:val="00964EF1"/>
    <w:rsid w:val="00967F6C"/>
    <w:rsid w:val="0097098C"/>
    <w:rsid w:val="00973A46"/>
    <w:rsid w:val="00977023"/>
    <w:rsid w:val="009A618A"/>
    <w:rsid w:val="009B25F6"/>
    <w:rsid w:val="009C6389"/>
    <w:rsid w:val="009D5679"/>
    <w:rsid w:val="009D6C86"/>
    <w:rsid w:val="009E2D84"/>
    <w:rsid w:val="009E54DF"/>
    <w:rsid w:val="009F2E26"/>
    <w:rsid w:val="009F46E8"/>
    <w:rsid w:val="009F797B"/>
    <w:rsid w:val="00A003F0"/>
    <w:rsid w:val="00A07745"/>
    <w:rsid w:val="00A12813"/>
    <w:rsid w:val="00A3076C"/>
    <w:rsid w:val="00A320F0"/>
    <w:rsid w:val="00A3324C"/>
    <w:rsid w:val="00A372E2"/>
    <w:rsid w:val="00A40C2D"/>
    <w:rsid w:val="00A4228A"/>
    <w:rsid w:val="00A53578"/>
    <w:rsid w:val="00A654CA"/>
    <w:rsid w:val="00A7586A"/>
    <w:rsid w:val="00A75BC8"/>
    <w:rsid w:val="00A81116"/>
    <w:rsid w:val="00A910A8"/>
    <w:rsid w:val="00AA3C20"/>
    <w:rsid w:val="00AA5EF1"/>
    <w:rsid w:val="00AB4836"/>
    <w:rsid w:val="00AC0490"/>
    <w:rsid w:val="00AC2C99"/>
    <w:rsid w:val="00AC41BD"/>
    <w:rsid w:val="00AC46C4"/>
    <w:rsid w:val="00AD0809"/>
    <w:rsid w:val="00AD686D"/>
    <w:rsid w:val="00AE0957"/>
    <w:rsid w:val="00AE0AE4"/>
    <w:rsid w:val="00AF1C55"/>
    <w:rsid w:val="00B15C51"/>
    <w:rsid w:val="00B27F67"/>
    <w:rsid w:val="00B4447B"/>
    <w:rsid w:val="00B52E36"/>
    <w:rsid w:val="00B62696"/>
    <w:rsid w:val="00B64FAE"/>
    <w:rsid w:val="00B76F84"/>
    <w:rsid w:val="00B860BC"/>
    <w:rsid w:val="00B867C4"/>
    <w:rsid w:val="00B94180"/>
    <w:rsid w:val="00BA57DA"/>
    <w:rsid w:val="00BB228F"/>
    <w:rsid w:val="00BC00C3"/>
    <w:rsid w:val="00BC23D3"/>
    <w:rsid w:val="00C00828"/>
    <w:rsid w:val="00C22734"/>
    <w:rsid w:val="00C37676"/>
    <w:rsid w:val="00C37F52"/>
    <w:rsid w:val="00C460C0"/>
    <w:rsid w:val="00C61BF6"/>
    <w:rsid w:val="00C72E76"/>
    <w:rsid w:val="00C73C74"/>
    <w:rsid w:val="00CA1406"/>
    <w:rsid w:val="00CA7ADA"/>
    <w:rsid w:val="00CC355F"/>
    <w:rsid w:val="00CC55CA"/>
    <w:rsid w:val="00CC6858"/>
    <w:rsid w:val="00CD0C56"/>
    <w:rsid w:val="00CF0644"/>
    <w:rsid w:val="00D1390E"/>
    <w:rsid w:val="00D26989"/>
    <w:rsid w:val="00D309B5"/>
    <w:rsid w:val="00D457DC"/>
    <w:rsid w:val="00D6473B"/>
    <w:rsid w:val="00DB394C"/>
    <w:rsid w:val="00DC6790"/>
    <w:rsid w:val="00DC6950"/>
    <w:rsid w:val="00DD3C06"/>
    <w:rsid w:val="00DF1B8C"/>
    <w:rsid w:val="00E0306F"/>
    <w:rsid w:val="00E146B0"/>
    <w:rsid w:val="00E44E6D"/>
    <w:rsid w:val="00E50006"/>
    <w:rsid w:val="00E60834"/>
    <w:rsid w:val="00E67D53"/>
    <w:rsid w:val="00E711B5"/>
    <w:rsid w:val="00E73203"/>
    <w:rsid w:val="00E745B0"/>
    <w:rsid w:val="00E81A9C"/>
    <w:rsid w:val="00E84B44"/>
    <w:rsid w:val="00E86550"/>
    <w:rsid w:val="00E91860"/>
    <w:rsid w:val="00EA04A2"/>
    <w:rsid w:val="00EB0B52"/>
    <w:rsid w:val="00EB32C9"/>
    <w:rsid w:val="00EB34BE"/>
    <w:rsid w:val="00EB4FC6"/>
    <w:rsid w:val="00EC3580"/>
    <w:rsid w:val="00ED553E"/>
    <w:rsid w:val="00EE7BE8"/>
    <w:rsid w:val="00EF7752"/>
    <w:rsid w:val="00EF7C8C"/>
    <w:rsid w:val="00F00048"/>
    <w:rsid w:val="00F00FED"/>
    <w:rsid w:val="00F05B39"/>
    <w:rsid w:val="00F21E30"/>
    <w:rsid w:val="00F2299D"/>
    <w:rsid w:val="00F3285F"/>
    <w:rsid w:val="00F41F67"/>
    <w:rsid w:val="00F54640"/>
    <w:rsid w:val="00F564F5"/>
    <w:rsid w:val="00F565E5"/>
    <w:rsid w:val="00F578E6"/>
    <w:rsid w:val="00F70266"/>
    <w:rsid w:val="00F845E1"/>
    <w:rsid w:val="00F90F8E"/>
    <w:rsid w:val="00F97232"/>
    <w:rsid w:val="00FA28B9"/>
    <w:rsid w:val="00FB447D"/>
    <w:rsid w:val="00FC14C0"/>
    <w:rsid w:val="00FC2E58"/>
    <w:rsid w:val="00FC6C94"/>
    <w:rsid w:val="00FC6D99"/>
    <w:rsid w:val="00FD008F"/>
    <w:rsid w:val="00FD4811"/>
    <w:rsid w:val="00FE0004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750B3"/>
  <w14:defaultImageDpi w14:val="32767"/>
  <w15:chartTrackingRefBased/>
  <w15:docId w15:val="{FFB768B7-7FBA-4CB3-A4F5-037B071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3E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70384"/>
    <w:pPr>
      <w:ind w:left="720"/>
      <w:contextualSpacing/>
    </w:pPr>
    <w:rPr>
      <w:rFonts w:ascii="Calibri" w:eastAsia="Calibri" w:hAnsi="Calibri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EE7BE8"/>
    <w:pPr>
      <w:spacing w:before="100" w:beforeAutospacing="1" w:after="100" w:afterAutospacing="1"/>
    </w:pPr>
    <w:rPr>
      <w:rFonts w:eastAsia="Calibri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22B66"/>
    <w:pPr>
      <w:tabs>
        <w:tab w:val="center" w:pos="4536"/>
        <w:tab w:val="right" w:pos="9072"/>
      </w:tabs>
    </w:pPr>
    <w:rPr>
      <w:rFonts w:ascii="Calibri" w:eastAsia="Calibri" w:hAnsi="Calibri"/>
      <w:lang w:val="de-DE" w:eastAsia="en-US"/>
    </w:rPr>
  </w:style>
  <w:style w:type="character" w:customStyle="1" w:styleId="En-tteCar">
    <w:name w:val="En-tête Car"/>
    <w:link w:val="En-tte"/>
    <w:uiPriority w:val="99"/>
    <w:rsid w:val="00622B66"/>
    <w:rPr>
      <w:sz w:val="24"/>
      <w:szCs w:val="24"/>
      <w:lang w:val="de-DE" w:eastAsia="en-US"/>
    </w:rPr>
  </w:style>
  <w:style w:type="paragraph" w:styleId="Pieddepage">
    <w:name w:val="footer"/>
    <w:basedOn w:val="Normal"/>
    <w:link w:val="PieddepageCar"/>
    <w:uiPriority w:val="99"/>
    <w:unhideWhenUsed/>
    <w:rsid w:val="00622B66"/>
    <w:pPr>
      <w:tabs>
        <w:tab w:val="center" w:pos="4536"/>
        <w:tab w:val="right" w:pos="9072"/>
      </w:tabs>
    </w:pPr>
    <w:rPr>
      <w:rFonts w:ascii="Calibri" w:eastAsia="Calibri" w:hAnsi="Calibri"/>
      <w:lang w:val="de-DE" w:eastAsia="en-US"/>
    </w:rPr>
  </w:style>
  <w:style w:type="character" w:customStyle="1" w:styleId="PieddepageCar">
    <w:name w:val="Pied de page Car"/>
    <w:link w:val="Pieddepage"/>
    <w:uiPriority w:val="99"/>
    <w:rsid w:val="00622B66"/>
    <w:rPr>
      <w:sz w:val="24"/>
      <w:szCs w:val="24"/>
      <w:lang w:val="de-DE" w:eastAsia="en-US"/>
    </w:rPr>
  </w:style>
  <w:style w:type="paragraph" w:styleId="Paragraphedeliste">
    <w:name w:val="List Paragraph"/>
    <w:basedOn w:val="Normal"/>
    <w:uiPriority w:val="34"/>
    <w:qFormat/>
    <w:rsid w:val="00622316"/>
    <w:pPr>
      <w:ind w:left="720"/>
      <w:contextualSpacing/>
    </w:pPr>
    <w:rPr>
      <w:rFonts w:ascii="Calibri" w:eastAsia="Calibri" w:hAnsi="Calibri"/>
      <w:lang w:val="de-DE" w:eastAsia="en-US"/>
    </w:rPr>
  </w:style>
  <w:style w:type="paragraph" w:customStyle="1" w:styleId="Standard">
    <w:name w:val="Standard"/>
    <w:rsid w:val="00CA1406"/>
    <w:pPr>
      <w:widowControl w:val="0"/>
      <w:tabs>
        <w:tab w:val="left" w:pos="709"/>
      </w:tabs>
      <w:suppressAutoHyphens/>
      <w:autoSpaceDN w:val="0"/>
      <w:textAlignment w:val="baseline"/>
    </w:pPr>
    <w:rPr>
      <w:rFonts w:ascii="Liberation Serif" w:eastAsia="WenQuanYi Micro Hei" w:hAnsi="Liberation Serif" w:cs="Lohit Hindi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A1406"/>
    <w:pPr>
      <w:spacing w:after="120"/>
    </w:pPr>
  </w:style>
  <w:style w:type="numbering" w:customStyle="1" w:styleId="WWNum1">
    <w:name w:val="WWNum1"/>
    <w:basedOn w:val="Aucuneliste"/>
    <w:rsid w:val="00CA1406"/>
    <w:pPr>
      <w:numPr>
        <w:numId w:val="4"/>
      </w:numPr>
    </w:pPr>
  </w:style>
  <w:style w:type="numbering" w:customStyle="1" w:styleId="WWNum2">
    <w:name w:val="WWNum2"/>
    <w:basedOn w:val="Aucuneliste"/>
    <w:rsid w:val="00CA1406"/>
    <w:pPr>
      <w:numPr>
        <w:numId w:val="6"/>
      </w:numPr>
    </w:pPr>
  </w:style>
  <w:style w:type="table" w:styleId="Grilledutableau">
    <w:name w:val="Table Grid"/>
    <w:basedOn w:val="TableauNormal"/>
    <w:uiPriority w:val="39"/>
    <w:rsid w:val="00F5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7"/>
    <w:rsid w:val="00F565E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6099-F432-4624-9E62-CB72BB83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INRIA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Bzdok</dc:creator>
  <cp:keywords/>
  <dc:description/>
  <cp:lastModifiedBy>Microsoft Office User</cp:lastModifiedBy>
  <cp:revision>2</cp:revision>
  <dcterms:created xsi:type="dcterms:W3CDTF">2022-02-17T22:48:00Z</dcterms:created>
  <dcterms:modified xsi:type="dcterms:W3CDTF">2022-02-17T22:48:00Z</dcterms:modified>
</cp:coreProperties>
</file>